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D4DFA" w14:textId="77777777" w:rsidR="00BB3AA3" w:rsidRPr="00FE294D" w:rsidRDefault="00BB3AA3" w:rsidP="00ED7E1B">
      <w:pPr>
        <w:spacing w:after="0" w:line="240" w:lineRule="atLeast"/>
        <w:outlineLvl w:val="0"/>
        <w:rPr>
          <w:rFonts w:ascii="Arial" w:eastAsia="ＭＳ Ｐゴシック" w:hAnsi="Arial" w:cs="Arial"/>
          <w:b/>
          <w:bCs/>
          <w:kern w:val="36"/>
          <w:sz w:val="28"/>
          <w:szCs w:val="28"/>
          <w:lang w:val="de-DE"/>
        </w:rPr>
      </w:pPr>
      <w:r w:rsidRPr="00BB3AA3">
        <w:rPr>
          <w:rFonts w:ascii="Arial" w:eastAsia="ＭＳ Ｐゴシック" w:hAnsi="Arial" w:cs="Arial"/>
          <w:b/>
          <w:bCs/>
          <w:kern w:val="36"/>
          <w:sz w:val="28"/>
          <w:szCs w:val="28"/>
          <w:lang w:val="de-DE"/>
        </w:rPr>
        <w:t>電安法の最新改正情報</w:t>
      </w:r>
    </w:p>
    <w:p w14:paraId="2BE540F8" w14:textId="77777777" w:rsidR="00ED7E1B" w:rsidRPr="00BB3AA3" w:rsidRDefault="00ED7E1B" w:rsidP="00ED7E1B">
      <w:pPr>
        <w:spacing w:after="0" w:line="240" w:lineRule="atLeast"/>
        <w:outlineLvl w:val="0"/>
        <w:rPr>
          <w:rFonts w:ascii="Arial" w:eastAsia="ＭＳ Ｐゴシック" w:hAnsi="Arial" w:cs="Arial"/>
          <w:b/>
          <w:bCs/>
          <w:kern w:val="36"/>
          <w:sz w:val="28"/>
          <w:szCs w:val="28"/>
          <w:lang w:val="de-DE"/>
        </w:rPr>
      </w:pPr>
    </w:p>
    <w:p w14:paraId="14FA3912" w14:textId="77777777" w:rsidR="00BB3AA3" w:rsidRPr="0035426E" w:rsidRDefault="00BB3AA3" w:rsidP="00ED7E1B">
      <w:pPr>
        <w:spacing w:after="0" w:line="240" w:lineRule="atLeast"/>
        <w:rPr>
          <w:rFonts w:ascii="Arial" w:eastAsia="ＭＳ Ｐゴシック" w:hAnsi="Arial" w:cs="Arial"/>
          <w:b/>
          <w:bCs/>
          <w:sz w:val="28"/>
          <w:szCs w:val="28"/>
          <w:u w:val="single"/>
          <w:lang w:val="de-DE"/>
        </w:rPr>
      </w:pPr>
      <w:r w:rsidRPr="0035426E">
        <w:rPr>
          <w:rFonts w:ascii="Arial" w:eastAsia="ＭＳ Ｐゴシック" w:hAnsi="Arial" w:cs="Arial"/>
          <w:b/>
          <w:bCs/>
          <w:sz w:val="28"/>
          <w:szCs w:val="28"/>
          <w:u w:val="single"/>
          <w:lang w:val="de-DE"/>
        </w:rPr>
        <w:t>「電気用品の技術上の基準を定める省令の解釈について」の一部改正</w:t>
      </w:r>
      <w:r w:rsidR="00232F7E" w:rsidRPr="0035426E">
        <w:rPr>
          <w:rFonts w:ascii="Arial" w:eastAsia="ＭＳ Ｐゴシック" w:hAnsi="Arial" w:cs="Arial" w:hint="eastAsia"/>
          <w:b/>
          <w:bCs/>
          <w:sz w:val="28"/>
          <w:szCs w:val="28"/>
          <w:u w:val="single"/>
          <w:lang w:val="de-DE"/>
        </w:rPr>
        <w:t>について</w:t>
      </w:r>
    </w:p>
    <w:p w14:paraId="5E6C2C3F" w14:textId="77777777" w:rsidR="00ED7E1B" w:rsidRPr="00BB3AA3" w:rsidRDefault="00ED7E1B" w:rsidP="00ED7E1B">
      <w:pPr>
        <w:spacing w:after="0" w:line="240" w:lineRule="atLeast"/>
        <w:rPr>
          <w:rFonts w:ascii="Arial" w:eastAsia="ＭＳ Ｐゴシック" w:hAnsi="Arial" w:cs="Arial"/>
          <w:b/>
          <w:sz w:val="24"/>
          <w:szCs w:val="24"/>
          <w:lang w:val="de-DE"/>
        </w:rPr>
      </w:pPr>
    </w:p>
    <w:p w14:paraId="010CE2EB" w14:textId="77777777" w:rsidR="000B79BC" w:rsidRPr="00BB3AA3" w:rsidRDefault="000B79BC" w:rsidP="000B79BC">
      <w:pPr>
        <w:spacing w:after="0" w:line="240" w:lineRule="atLeast"/>
        <w:rPr>
          <w:rFonts w:ascii="Arial" w:eastAsia="ＭＳ Ｐゴシック" w:hAnsi="Arial" w:cs="Arial"/>
          <w:b/>
          <w:sz w:val="24"/>
          <w:szCs w:val="24"/>
          <w:lang w:val="de-DE"/>
        </w:rPr>
      </w:pPr>
    </w:p>
    <w:p w14:paraId="666A0E10" w14:textId="77777777" w:rsidR="000B79BC" w:rsidRDefault="000B79BC" w:rsidP="000B79BC">
      <w:pPr>
        <w:spacing w:after="0" w:line="240" w:lineRule="atLeast"/>
        <w:rPr>
          <w:rFonts w:ascii="Arial" w:eastAsia="ＭＳ Ｐゴシック" w:hAnsi="Arial" w:cs="Arial"/>
          <w:sz w:val="24"/>
          <w:szCs w:val="24"/>
          <w:lang w:val="de-DE"/>
        </w:rPr>
      </w:pPr>
      <w:r>
        <w:rPr>
          <w:rFonts w:ascii="Arial" w:eastAsia="ＭＳ Ｐゴシック" w:hAnsi="Arial" w:cs="Arial" w:hint="eastAsia"/>
          <w:sz w:val="24"/>
          <w:szCs w:val="24"/>
          <w:lang w:val="de-DE"/>
        </w:rPr>
        <w:t>令和</w:t>
      </w:r>
      <w:commentRangeStart w:id="0"/>
      <w:r>
        <w:rPr>
          <w:rFonts w:ascii="Arial" w:eastAsia="ＭＳ Ｐゴシック" w:hAnsi="Arial" w:cs="Arial" w:hint="eastAsia"/>
          <w:sz w:val="24"/>
          <w:szCs w:val="24"/>
          <w:lang w:val="de-DE"/>
        </w:rPr>
        <w:t>7</w:t>
      </w:r>
      <w:r w:rsidRPr="00BB3AA3">
        <w:rPr>
          <w:rFonts w:ascii="Arial" w:eastAsia="ＭＳ Ｐゴシック" w:hAnsi="Arial" w:cs="Arial"/>
          <w:sz w:val="24"/>
          <w:szCs w:val="24"/>
          <w:lang w:val="de-DE"/>
        </w:rPr>
        <w:t>年</w:t>
      </w:r>
      <w:r>
        <w:rPr>
          <w:rFonts w:ascii="Arial" w:eastAsia="ＭＳ Ｐゴシック" w:hAnsi="Arial" w:cs="Arial"/>
          <w:sz w:val="24"/>
          <w:szCs w:val="24"/>
          <w:lang w:val="de-DE"/>
        </w:rPr>
        <w:t>8</w:t>
      </w:r>
      <w:r w:rsidRPr="00BB3AA3">
        <w:rPr>
          <w:rFonts w:ascii="Arial" w:eastAsia="ＭＳ Ｐゴシック" w:hAnsi="Arial" w:cs="Arial"/>
          <w:sz w:val="24"/>
          <w:szCs w:val="24"/>
          <w:lang w:val="de-DE"/>
        </w:rPr>
        <w:t>月</w:t>
      </w:r>
      <w:r>
        <w:rPr>
          <w:rFonts w:ascii="Arial" w:eastAsia="ＭＳ Ｐゴシック" w:hAnsi="Arial" w:cs="Arial" w:hint="eastAsia"/>
          <w:sz w:val="24"/>
          <w:szCs w:val="24"/>
          <w:lang w:val="de-DE"/>
        </w:rPr>
        <w:t>29</w:t>
      </w:r>
      <w:r w:rsidRPr="00BB3AA3">
        <w:rPr>
          <w:rFonts w:ascii="Arial" w:eastAsia="ＭＳ Ｐゴシック" w:hAnsi="Arial" w:cs="Arial"/>
          <w:sz w:val="24"/>
          <w:szCs w:val="24"/>
          <w:lang w:val="de-DE"/>
        </w:rPr>
        <w:t>日付で</w:t>
      </w:r>
      <w:commentRangeEnd w:id="0"/>
      <w:r>
        <w:rPr>
          <w:rStyle w:val="CommentReference"/>
        </w:rPr>
        <w:commentReference w:id="0"/>
      </w:r>
      <w:r w:rsidRPr="00BB3AA3">
        <w:rPr>
          <w:rFonts w:ascii="Arial" w:eastAsia="ＭＳ Ｐゴシック" w:hAnsi="Arial" w:cs="Arial"/>
          <w:sz w:val="24"/>
          <w:szCs w:val="24"/>
          <w:lang w:val="de-DE"/>
        </w:rPr>
        <w:t>、「電気用品の技術上の基準を定める省令の解釈について」の一部改正が経済産業省より公表されました。</w:t>
      </w:r>
    </w:p>
    <w:p w14:paraId="0DAA5A9A" w14:textId="77777777" w:rsidR="000B79BC" w:rsidRDefault="000B79BC" w:rsidP="000B79BC">
      <w:pPr>
        <w:spacing w:after="0" w:line="240" w:lineRule="atLeast"/>
        <w:rPr>
          <w:rFonts w:ascii="Arial" w:eastAsia="ＭＳ Ｐゴシック" w:hAnsi="Arial" w:cs="Arial"/>
          <w:sz w:val="24"/>
          <w:szCs w:val="24"/>
          <w:lang w:val="de-DE"/>
        </w:rPr>
      </w:pPr>
    </w:p>
    <w:p w14:paraId="5B627C44" w14:textId="77777777" w:rsidR="000B79BC" w:rsidRDefault="000B79BC" w:rsidP="000B79BC">
      <w:pPr>
        <w:spacing w:after="0" w:line="240" w:lineRule="atLeast"/>
        <w:rPr>
          <w:rFonts w:ascii="Arial" w:eastAsia="ＭＳ Ｐゴシック" w:hAnsi="Arial" w:cs="Arial"/>
          <w:sz w:val="24"/>
          <w:szCs w:val="24"/>
          <w:lang w:val="de-DE"/>
        </w:rPr>
      </w:pPr>
      <w:r w:rsidRPr="00BB3AA3">
        <w:rPr>
          <w:rFonts w:ascii="Arial" w:eastAsia="ＭＳ Ｐゴシック" w:hAnsi="Arial" w:cs="Arial"/>
          <w:sz w:val="24"/>
          <w:szCs w:val="24"/>
          <w:lang w:val="de-DE"/>
        </w:rPr>
        <w:t>今回の改正は、</w:t>
      </w:r>
      <w:r>
        <w:rPr>
          <w:rFonts w:ascii="Arial" w:eastAsia="ＭＳ Ｐゴシック" w:hAnsi="Arial" w:cs="Arial"/>
          <w:sz w:val="24"/>
          <w:szCs w:val="24"/>
          <w:lang w:val="de-DE"/>
        </w:rPr>
        <w:t>別表第</w:t>
      </w:r>
      <w:r>
        <w:rPr>
          <w:rFonts w:ascii="Arial" w:eastAsia="ＭＳ Ｐゴシック" w:hAnsi="Arial" w:cs="Arial" w:hint="eastAsia"/>
          <w:sz w:val="24"/>
          <w:szCs w:val="24"/>
          <w:lang w:val="de-DE"/>
        </w:rPr>
        <w:t>十と</w:t>
      </w:r>
      <w:r w:rsidRPr="00BB3AA3">
        <w:rPr>
          <w:rFonts w:ascii="Arial" w:eastAsia="ＭＳ Ｐゴシック" w:hAnsi="Arial" w:cs="Arial"/>
          <w:sz w:val="24"/>
          <w:szCs w:val="24"/>
          <w:lang w:val="de-DE"/>
        </w:rPr>
        <w:t>別表第十二について行われており、詳細は、</w:t>
      </w:r>
      <w:hyperlink r:id="rId11" w:history="1">
        <w:r w:rsidRPr="00867B95">
          <w:rPr>
            <w:rStyle w:val="Hyperlink"/>
            <w:rFonts w:ascii="Arial" w:eastAsia="ＭＳ Ｐゴシック" w:hAnsi="Arial" w:cs="Arial"/>
            <w:sz w:val="24"/>
            <w:szCs w:val="24"/>
            <w:lang w:val="de-DE"/>
          </w:rPr>
          <w:t>経済産業省</w:t>
        </w:r>
        <w:r w:rsidRPr="00867B95">
          <w:rPr>
            <w:rStyle w:val="Hyperlink"/>
            <w:rFonts w:ascii="Arial" w:eastAsia="ＭＳ Ｐゴシック" w:hAnsi="Arial" w:cs="Arial"/>
            <w:sz w:val="24"/>
            <w:szCs w:val="24"/>
            <w:lang w:val="de-DE"/>
          </w:rPr>
          <w:t xml:space="preserve"> </w:t>
        </w:r>
        <w:r w:rsidRPr="00867B95">
          <w:rPr>
            <w:rStyle w:val="Hyperlink"/>
            <w:rFonts w:ascii="Arial" w:eastAsia="ＭＳ Ｐゴシック" w:hAnsi="Arial" w:cs="Arial"/>
            <w:sz w:val="24"/>
            <w:szCs w:val="24"/>
            <w:lang w:val="de-DE"/>
          </w:rPr>
          <w:t>電気用品安全法のウェブサイト（トピックス）</w:t>
        </w:r>
      </w:hyperlink>
      <w:r w:rsidRPr="00867B95">
        <w:rPr>
          <w:rFonts w:ascii="Arial" w:eastAsia="ＭＳ Ｐゴシック" w:hAnsi="Arial" w:cs="Arial"/>
          <w:sz w:val="24"/>
          <w:szCs w:val="24"/>
          <w:lang w:val="de-DE"/>
        </w:rPr>
        <w:t>で</w:t>
      </w:r>
      <w:r w:rsidRPr="00BB3AA3">
        <w:rPr>
          <w:rFonts w:ascii="Arial" w:eastAsia="ＭＳ Ｐゴシック" w:hAnsi="Arial" w:cs="Arial"/>
          <w:sz w:val="24"/>
          <w:szCs w:val="24"/>
          <w:lang w:val="de-DE"/>
        </w:rPr>
        <w:t>提供されています。</w:t>
      </w:r>
      <w:r w:rsidRPr="00D730B1">
        <w:rPr>
          <w:rFonts w:ascii="Arial" w:eastAsia="ＭＳ Ｐゴシック" w:hAnsi="Arial" w:cs="Arial"/>
          <w:sz w:val="24"/>
          <w:szCs w:val="24"/>
          <w:lang w:val="de-DE"/>
        </w:rPr>
        <w:t>「電気用品の</w:t>
      </w:r>
      <w:r>
        <w:rPr>
          <w:rFonts w:ascii="Arial" w:eastAsia="ＭＳ Ｐゴシック" w:hAnsi="Arial" w:cs="Arial"/>
          <w:sz w:val="24"/>
          <w:szCs w:val="24"/>
          <w:lang w:val="de-DE"/>
        </w:rPr>
        <w:t>技術上の基準を定める省令の解釈についての一部改正について」（</w:t>
      </w:r>
      <w:r>
        <w:rPr>
          <w:rFonts w:ascii="Arial" w:eastAsia="ＭＳ Ｐゴシック" w:hAnsi="Arial" w:cs="Arial" w:hint="eastAsia"/>
          <w:sz w:val="24"/>
          <w:szCs w:val="24"/>
          <w:lang w:val="de-DE"/>
        </w:rPr>
        <w:t>令和</w:t>
      </w:r>
      <w:r>
        <w:rPr>
          <w:rFonts w:ascii="Arial" w:eastAsia="ＭＳ Ｐゴシック" w:hAnsi="Arial" w:cs="Arial" w:hint="eastAsia"/>
          <w:sz w:val="24"/>
          <w:szCs w:val="24"/>
          <w:lang w:val="de-DE"/>
        </w:rPr>
        <w:t>7</w:t>
      </w:r>
      <w:r w:rsidRPr="00D730B1">
        <w:rPr>
          <w:rFonts w:ascii="Arial" w:eastAsia="ＭＳ Ｐゴシック" w:hAnsi="Arial" w:cs="Arial"/>
          <w:sz w:val="24"/>
          <w:szCs w:val="24"/>
          <w:lang w:val="de-DE"/>
        </w:rPr>
        <w:t>年</w:t>
      </w:r>
      <w:r>
        <w:rPr>
          <w:rFonts w:ascii="Arial" w:eastAsia="ＭＳ Ｐゴシック" w:hAnsi="Arial" w:cs="Arial"/>
          <w:sz w:val="24"/>
          <w:szCs w:val="24"/>
          <w:lang w:val="de-DE"/>
        </w:rPr>
        <w:t>8</w:t>
      </w:r>
      <w:r w:rsidRPr="00D730B1">
        <w:rPr>
          <w:rFonts w:ascii="Arial" w:eastAsia="ＭＳ Ｐゴシック" w:hAnsi="Arial" w:cs="Arial"/>
          <w:sz w:val="24"/>
          <w:szCs w:val="24"/>
          <w:lang w:val="de-DE"/>
        </w:rPr>
        <w:t>月</w:t>
      </w:r>
      <w:r>
        <w:rPr>
          <w:rFonts w:ascii="Arial" w:eastAsia="ＭＳ Ｐゴシック" w:hAnsi="Arial" w:cs="Arial" w:hint="eastAsia"/>
          <w:sz w:val="24"/>
          <w:szCs w:val="24"/>
          <w:lang w:val="de-DE"/>
        </w:rPr>
        <w:t>29</w:t>
      </w:r>
      <w:r w:rsidRPr="00D730B1">
        <w:rPr>
          <w:rFonts w:ascii="Arial" w:eastAsia="ＭＳ Ｐゴシック" w:hAnsi="Arial" w:cs="Arial"/>
          <w:sz w:val="24"/>
          <w:szCs w:val="24"/>
          <w:lang w:val="de-DE"/>
        </w:rPr>
        <w:t>日）の</w:t>
      </w:r>
      <w:r w:rsidRPr="00BB3AA3">
        <w:rPr>
          <w:rFonts w:ascii="Arial" w:eastAsia="ＭＳ Ｐゴシック" w:hAnsi="Arial" w:cs="Arial"/>
          <w:sz w:val="24"/>
          <w:szCs w:val="24"/>
          <w:lang w:val="de-DE"/>
        </w:rPr>
        <w:t>部分を</w:t>
      </w:r>
      <w:r>
        <w:rPr>
          <w:rFonts w:ascii="Arial" w:eastAsia="ＭＳ Ｐゴシック" w:hAnsi="Arial" w:cs="Arial" w:hint="eastAsia"/>
          <w:sz w:val="24"/>
          <w:szCs w:val="24"/>
          <w:lang w:val="de-DE"/>
        </w:rPr>
        <w:t>ご</w:t>
      </w:r>
      <w:r w:rsidRPr="00BB3AA3">
        <w:rPr>
          <w:rFonts w:ascii="Arial" w:eastAsia="ＭＳ Ｐゴシック" w:hAnsi="Arial" w:cs="Arial"/>
          <w:sz w:val="24"/>
          <w:szCs w:val="24"/>
          <w:lang w:val="de-DE"/>
        </w:rPr>
        <w:t>参照下さい。</w:t>
      </w:r>
    </w:p>
    <w:p w14:paraId="2F4DE27E" w14:textId="6EB1B404" w:rsidR="000B79BC" w:rsidRPr="000B79BC" w:rsidRDefault="000B79BC" w:rsidP="000B79BC">
      <w:pPr>
        <w:spacing w:after="0" w:line="240" w:lineRule="atLeast"/>
        <w:rPr>
          <w:rFonts w:ascii="Arial" w:eastAsia="ＭＳ Ｐゴシック" w:hAnsi="Arial" w:cs="Arial"/>
          <w:sz w:val="24"/>
          <w:szCs w:val="24"/>
          <w:lang w:val="de-DE"/>
        </w:rPr>
      </w:pPr>
      <w:r>
        <w:rPr>
          <w:rFonts w:ascii="Arial" w:eastAsia="ＭＳ Ｐゴシック" w:hAnsi="Arial" w:cs="Arial" w:hint="eastAsia"/>
          <w:sz w:val="24"/>
          <w:szCs w:val="24"/>
          <w:lang w:val="de-DE"/>
        </w:rPr>
        <w:t>今回の</w:t>
      </w:r>
      <w:r>
        <w:rPr>
          <w:rFonts w:ascii="Arial" w:eastAsia="ＭＳ Ｐゴシック" w:hAnsi="Arial" w:cs="Arial"/>
          <w:sz w:val="24"/>
          <w:szCs w:val="24"/>
          <w:lang w:val="de-DE"/>
        </w:rPr>
        <w:t>改正</w:t>
      </w:r>
      <w:r>
        <w:rPr>
          <w:rFonts w:ascii="Arial" w:eastAsia="ＭＳ Ｐゴシック" w:hAnsi="Arial" w:cs="Arial" w:hint="eastAsia"/>
          <w:sz w:val="24"/>
          <w:szCs w:val="24"/>
          <w:lang w:val="de-DE"/>
        </w:rPr>
        <w:t>の</w:t>
      </w:r>
      <w:r>
        <w:rPr>
          <w:rFonts w:ascii="Arial" w:eastAsia="ＭＳ Ｐゴシック" w:hAnsi="Arial" w:cs="Arial"/>
          <w:sz w:val="24"/>
          <w:szCs w:val="24"/>
          <w:lang w:val="de-DE"/>
        </w:rPr>
        <w:t>施行</w:t>
      </w:r>
      <w:r>
        <w:rPr>
          <w:rFonts w:ascii="Arial" w:eastAsia="ＭＳ Ｐゴシック" w:hAnsi="Arial" w:cs="Arial" w:hint="eastAsia"/>
          <w:sz w:val="24"/>
          <w:szCs w:val="24"/>
          <w:lang w:val="de-DE"/>
        </w:rPr>
        <w:t>日は、令和</w:t>
      </w:r>
      <w:r>
        <w:rPr>
          <w:rFonts w:ascii="Arial" w:eastAsia="ＭＳ Ｐゴシック" w:hAnsi="Arial" w:cs="Arial" w:hint="eastAsia"/>
          <w:sz w:val="24"/>
          <w:szCs w:val="24"/>
          <w:lang w:val="de-DE"/>
        </w:rPr>
        <w:t>7</w:t>
      </w:r>
      <w:r>
        <w:rPr>
          <w:rFonts w:ascii="Arial" w:eastAsia="ＭＳ Ｐゴシック" w:hAnsi="Arial" w:cs="Arial" w:hint="eastAsia"/>
          <w:sz w:val="24"/>
          <w:szCs w:val="24"/>
          <w:lang w:val="de-DE"/>
        </w:rPr>
        <w:t>年</w:t>
      </w:r>
      <w:r>
        <w:rPr>
          <w:rFonts w:ascii="Arial" w:eastAsia="ＭＳ Ｐゴシック" w:hAnsi="Arial" w:cs="Arial"/>
          <w:sz w:val="24"/>
          <w:szCs w:val="24"/>
          <w:lang w:val="de-DE"/>
        </w:rPr>
        <w:t>8</w:t>
      </w:r>
      <w:r w:rsidRPr="00BB3AA3">
        <w:rPr>
          <w:rFonts w:ascii="Arial" w:eastAsia="ＭＳ Ｐゴシック" w:hAnsi="Arial" w:cs="Arial"/>
          <w:sz w:val="24"/>
          <w:szCs w:val="24"/>
          <w:lang w:val="de-DE"/>
        </w:rPr>
        <w:t>月</w:t>
      </w:r>
      <w:r>
        <w:rPr>
          <w:rFonts w:ascii="Arial" w:eastAsia="ＭＳ Ｐゴシック" w:hAnsi="Arial" w:cs="Arial" w:hint="eastAsia"/>
          <w:sz w:val="24"/>
          <w:szCs w:val="24"/>
          <w:lang w:val="de-DE"/>
        </w:rPr>
        <w:t>3</w:t>
      </w:r>
      <w:r w:rsidR="006E3350">
        <w:rPr>
          <w:rFonts w:ascii="Arial" w:eastAsia="ＭＳ Ｐゴシック" w:hAnsi="Arial" w:cs="Arial" w:hint="eastAsia"/>
          <w:sz w:val="24"/>
          <w:szCs w:val="24"/>
          <w:lang w:val="de-DE"/>
        </w:rPr>
        <w:t>1</w:t>
      </w:r>
      <w:r w:rsidRPr="00BB3AA3">
        <w:rPr>
          <w:rFonts w:ascii="Arial" w:eastAsia="ＭＳ Ｐゴシック" w:hAnsi="Arial" w:cs="Arial"/>
          <w:sz w:val="24"/>
          <w:szCs w:val="24"/>
          <w:lang w:val="de-DE"/>
        </w:rPr>
        <w:t>日</w:t>
      </w:r>
      <w:r>
        <w:rPr>
          <w:rFonts w:ascii="Arial" w:eastAsia="ＭＳ Ｐゴシック" w:hAnsi="Arial" w:cs="Arial" w:hint="eastAsia"/>
          <w:sz w:val="24"/>
          <w:szCs w:val="24"/>
          <w:lang w:val="de-DE"/>
        </w:rPr>
        <w:t>です。</w:t>
      </w:r>
    </w:p>
    <w:p w14:paraId="59F6BBC3" w14:textId="77777777" w:rsidR="000B79BC" w:rsidRDefault="000B79BC" w:rsidP="000B79BC">
      <w:pPr>
        <w:spacing w:after="0" w:line="240" w:lineRule="atLeast"/>
        <w:rPr>
          <w:rFonts w:ascii="Arial" w:eastAsia="ＭＳ Ｐゴシック" w:hAnsi="Arial" w:cs="Arial"/>
          <w:bCs/>
          <w:sz w:val="24"/>
          <w:szCs w:val="24"/>
          <w:lang w:val="de-DE"/>
        </w:rPr>
      </w:pPr>
    </w:p>
    <w:p w14:paraId="698E0652" w14:textId="77777777" w:rsidR="000B79BC" w:rsidRDefault="000B79BC" w:rsidP="000B79BC">
      <w:pPr>
        <w:spacing w:after="0" w:line="240" w:lineRule="atLeast"/>
        <w:rPr>
          <w:rFonts w:ascii="Arial" w:eastAsia="ＭＳ Ｐゴシック" w:hAnsi="Arial" w:cs="Arial"/>
          <w:sz w:val="24"/>
          <w:szCs w:val="24"/>
          <w:lang w:val="de-DE"/>
        </w:rPr>
      </w:pPr>
      <w:r w:rsidRPr="00BB3AA3">
        <w:rPr>
          <w:rFonts w:ascii="Arial" w:eastAsia="ＭＳ Ｐゴシック" w:hAnsi="Arial" w:cs="Arial"/>
          <w:sz w:val="24"/>
          <w:szCs w:val="24"/>
          <w:lang w:val="de-DE"/>
        </w:rPr>
        <w:t>今回の改正</w:t>
      </w:r>
      <w:r>
        <w:rPr>
          <w:rFonts w:ascii="Arial" w:eastAsia="ＭＳ Ｐゴシック" w:hAnsi="Arial" w:cs="Arial" w:hint="eastAsia"/>
          <w:sz w:val="24"/>
          <w:szCs w:val="24"/>
          <w:lang w:val="de-DE"/>
        </w:rPr>
        <w:t>の</w:t>
      </w:r>
      <w:r w:rsidRPr="00BB3AA3">
        <w:rPr>
          <w:rFonts w:ascii="Arial" w:eastAsia="ＭＳ Ｐゴシック" w:hAnsi="Arial" w:cs="Arial"/>
          <w:sz w:val="24"/>
          <w:szCs w:val="24"/>
          <w:lang w:val="de-DE"/>
        </w:rPr>
        <w:t>概要は以下のとおりです。</w:t>
      </w:r>
    </w:p>
    <w:p w14:paraId="089579DE" w14:textId="77777777" w:rsidR="000B79BC" w:rsidRDefault="000B79BC" w:rsidP="000B79BC">
      <w:pPr>
        <w:spacing w:after="0" w:line="240" w:lineRule="atLeast"/>
        <w:rPr>
          <w:rFonts w:ascii="Arial" w:eastAsia="ＭＳ Ｐゴシック" w:hAnsi="Arial" w:cs="Arial"/>
          <w:sz w:val="24"/>
          <w:szCs w:val="24"/>
          <w:lang w:val="de-DE"/>
        </w:rPr>
      </w:pPr>
    </w:p>
    <w:p w14:paraId="6970F9B6" w14:textId="77777777" w:rsidR="000B79BC" w:rsidRDefault="000B79BC" w:rsidP="000B79BC">
      <w:pPr>
        <w:spacing w:after="0" w:line="240" w:lineRule="atLeast"/>
        <w:rPr>
          <w:rFonts w:ascii="Arial" w:eastAsia="ＭＳ Ｐゴシック" w:hAnsi="Arial" w:cs="Arial"/>
          <w:bCs/>
          <w:sz w:val="24"/>
          <w:szCs w:val="24"/>
          <w:lang w:val="de-DE"/>
        </w:rPr>
      </w:pPr>
      <w:r w:rsidRPr="00B41028">
        <w:rPr>
          <w:rFonts w:ascii="Arial" w:eastAsia="ＭＳ Ｐゴシック" w:hAnsi="Arial" w:cs="Arial" w:hint="eastAsia"/>
          <w:bCs/>
          <w:sz w:val="24"/>
          <w:szCs w:val="24"/>
          <w:u w:val="single"/>
          <w:lang w:val="de-DE"/>
        </w:rPr>
        <w:t>別表第十</w:t>
      </w:r>
      <w:r>
        <w:rPr>
          <w:rFonts w:ascii="Arial" w:eastAsia="ＭＳ Ｐゴシック" w:hAnsi="Arial" w:cs="Arial" w:hint="eastAsia"/>
          <w:bCs/>
          <w:sz w:val="24"/>
          <w:szCs w:val="24"/>
          <w:lang w:val="de-DE"/>
        </w:rPr>
        <w:t>：</w:t>
      </w:r>
    </w:p>
    <w:p w14:paraId="2E28A092" w14:textId="786E3990" w:rsidR="000B79BC" w:rsidRDefault="000B79BC" w:rsidP="000B79BC">
      <w:pPr>
        <w:spacing w:after="0" w:line="240" w:lineRule="atLeast"/>
        <w:rPr>
          <w:rFonts w:ascii="Arial" w:eastAsia="ＭＳ Ｐゴシック" w:hAnsi="Arial" w:cs="Arial"/>
          <w:bCs/>
          <w:sz w:val="24"/>
          <w:szCs w:val="24"/>
          <w:lang w:val="de-DE"/>
        </w:rPr>
      </w:pPr>
      <w:r w:rsidRPr="00B20DC1">
        <w:rPr>
          <w:rFonts w:ascii="Arial" w:eastAsia="ＭＳ Ｐゴシック" w:hAnsi="Arial" w:cs="Arial"/>
          <w:bCs/>
          <w:sz w:val="24"/>
          <w:szCs w:val="24"/>
        </w:rPr>
        <w:t>別表第十（雑音の強さ）については、</w:t>
      </w:r>
      <w:r w:rsidRPr="00B20DC1">
        <w:rPr>
          <w:rFonts w:ascii="Arial" w:eastAsia="ＭＳ Ｐゴシック" w:hAnsi="Arial" w:cs="Arial" w:hint="eastAsia"/>
          <w:bCs/>
          <w:sz w:val="24"/>
          <w:szCs w:val="24"/>
          <w:lang w:val="de-DE"/>
        </w:rPr>
        <w:t>日本特有の例示基準を</w:t>
      </w:r>
      <w:r>
        <w:rPr>
          <w:rFonts w:ascii="Arial" w:eastAsia="ＭＳ Ｐゴシック" w:hAnsi="Arial" w:cs="Arial" w:hint="eastAsia"/>
          <w:bCs/>
          <w:sz w:val="24"/>
          <w:szCs w:val="24"/>
          <w:lang w:val="de-DE"/>
        </w:rPr>
        <w:t>、</w:t>
      </w:r>
      <w:r w:rsidRPr="00B20DC1">
        <w:rPr>
          <w:rFonts w:ascii="Arial" w:eastAsia="ＭＳ Ｐゴシック" w:hAnsi="Arial" w:cs="Arial" w:hint="eastAsia"/>
          <w:bCs/>
          <w:sz w:val="24"/>
          <w:szCs w:val="24"/>
          <w:lang w:val="de-DE"/>
        </w:rPr>
        <w:t>最新の国際規格等に準拠した別表第十二の整合規格に一本化するための見直し</w:t>
      </w:r>
      <w:r>
        <w:rPr>
          <w:rFonts w:ascii="Arial" w:eastAsia="ＭＳ Ｐゴシック" w:hAnsi="Arial" w:cs="Arial" w:hint="eastAsia"/>
          <w:bCs/>
          <w:sz w:val="24"/>
          <w:szCs w:val="24"/>
          <w:lang w:val="de-DE"/>
        </w:rPr>
        <w:t>が行われました。</w:t>
      </w:r>
      <w:r>
        <w:rPr>
          <w:rFonts w:ascii="Arial" w:eastAsia="ＭＳ Ｐゴシック" w:hAnsi="Arial" w:cs="Arial"/>
          <w:bCs/>
          <w:sz w:val="24"/>
          <w:szCs w:val="24"/>
          <w:lang w:val="de-DE"/>
        </w:rPr>
        <w:br/>
      </w:r>
      <w:r w:rsidR="0080330F">
        <w:rPr>
          <w:rFonts w:ascii="Arial" w:eastAsia="ＭＳ Ｐゴシック" w:hAnsi="Arial" w:cs="Arial" w:hint="eastAsia"/>
          <w:sz w:val="24"/>
          <w:szCs w:val="24"/>
        </w:rPr>
        <w:t>改正前の</w:t>
      </w:r>
      <w:r w:rsidR="005D73B6" w:rsidRPr="005D73B6">
        <w:rPr>
          <w:rFonts w:ascii="Arial" w:eastAsia="ＭＳ Ｐゴシック" w:hAnsi="Arial" w:cs="Arial"/>
          <w:sz w:val="24"/>
          <w:szCs w:val="24"/>
        </w:rPr>
        <w:t>別表第十の</w:t>
      </w:r>
      <w:r w:rsidR="005D73B6">
        <w:rPr>
          <w:rFonts w:ascii="Arial" w:eastAsia="ＭＳ Ｐゴシック" w:hAnsi="Arial" w:cs="Arial" w:hint="eastAsia"/>
          <w:sz w:val="24"/>
          <w:szCs w:val="24"/>
        </w:rPr>
        <w:t>猶予期間は</w:t>
      </w:r>
      <w:r w:rsidR="005D73B6" w:rsidRPr="005D73B6">
        <w:rPr>
          <w:rFonts w:ascii="Arial" w:eastAsia="ＭＳ Ｐゴシック" w:hAnsi="Arial" w:cs="Arial"/>
          <w:sz w:val="24"/>
          <w:szCs w:val="24"/>
        </w:rPr>
        <w:t>、令和１０年８月３０日まで</w:t>
      </w:r>
      <w:r w:rsidR="005D73B6">
        <w:rPr>
          <w:rFonts w:ascii="Arial" w:eastAsia="ＭＳ Ｐゴシック" w:hAnsi="Arial" w:cs="Arial" w:hint="eastAsia"/>
          <w:sz w:val="24"/>
          <w:szCs w:val="24"/>
        </w:rPr>
        <w:t>です。</w:t>
      </w:r>
    </w:p>
    <w:p w14:paraId="67A4D8A1" w14:textId="77777777" w:rsidR="000B79BC" w:rsidRDefault="000B79BC" w:rsidP="000B79BC">
      <w:pPr>
        <w:spacing w:after="0" w:line="240" w:lineRule="atLeast"/>
        <w:rPr>
          <w:rFonts w:ascii="Arial" w:eastAsia="ＭＳ Ｐゴシック" w:hAnsi="Arial" w:cs="Arial"/>
          <w:bCs/>
          <w:sz w:val="24"/>
          <w:szCs w:val="24"/>
          <w:lang w:val="de-DE"/>
        </w:rPr>
      </w:pPr>
    </w:p>
    <w:p w14:paraId="3A177F4A" w14:textId="77777777" w:rsidR="000B79BC" w:rsidRDefault="000B79BC" w:rsidP="000B79BC">
      <w:pPr>
        <w:spacing w:after="0" w:line="240" w:lineRule="atLeast"/>
        <w:rPr>
          <w:rFonts w:ascii="Arial" w:eastAsia="ＭＳ Ｐゴシック" w:hAnsi="Arial" w:cs="Arial"/>
          <w:bCs/>
          <w:sz w:val="24"/>
          <w:szCs w:val="24"/>
          <w:lang w:val="de-DE"/>
        </w:rPr>
      </w:pPr>
      <w:r w:rsidRPr="00B41028">
        <w:rPr>
          <w:rFonts w:ascii="Arial" w:eastAsia="ＭＳ Ｐゴシック" w:hAnsi="Arial" w:cs="Arial" w:hint="eastAsia"/>
          <w:bCs/>
          <w:sz w:val="24"/>
          <w:szCs w:val="24"/>
          <w:u w:val="single"/>
          <w:lang w:val="de-DE"/>
        </w:rPr>
        <w:t>別表第十二</w:t>
      </w:r>
      <w:r>
        <w:rPr>
          <w:rFonts w:ascii="Arial" w:eastAsia="ＭＳ Ｐゴシック" w:hAnsi="Arial" w:cs="Arial" w:hint="eastAsia"/>
          <w:bCs/>
          <w:sz w:val="24"/>
          <w:szCs w:val="24"/>
          <w:lang w:val="de-DE"/>
        </w:rPr>
        <w:t>：</w:t>
      </w:r>
    </w:p>
    <w:p w14:paraId="327B1BD1" w14:textId="77777777" w:rsidR="000B79BC" w:rsidRDefault="000B79BC" w:rsidP="000B79BC">
      <w:pPr>
        <w:spacing w:after="0" w:line="240" w:lineRule="atLeast"/>
        <w:rPr>
          <w:rFonts w:ascii="Arial" w:eastAsia="ＭＳ Ｐゴシック" w:hAnsi="Arial" w:cs="Arial"/>
          <w:bCs/>
          <w:sz w:val="24"/>
          <w:szCs w:val="24"/>
        </w:rPr>
      </w:pPr>
      <w:r w:rsidRPr="00B20DC1">
        <w:rPr>
          <w:rFonts w:ascii="Arial" w:eastAsia="ＭＳ Ｐゴシック" w:hAnsi="Arial" w:cs="Arial"/>
          <w:bCs/>
          <w:sz w:val="24"/>
          <w:szCs w:val="24"/>
        </w:rPr>
        <w:t>最新の国際的な技術動向を反映させるため、採用済みの国際</w:t>
      </w:r>
      <w:r w:rsidRPr="00B20DC1">
        <w:rPr>
          <w:rFonts w:ascii="Arial" w:eastAsia="ＭＳ Ｐゴシック" w:hAnsi="Arial" w:cs="Arial"/>
          <w:bCs/>
          <w:sz w:val="24"/>
          <w:szCs w:val="24"/>
        </w:rPr>
        <w:t xml:space="preserve"> </w:t>
      </w:r>
      <w:r w:rsidRPr="00B20DC1">
        <w:rPr>
          <w:rFonts w:ascii="Arial" w:eastAsia="ＭＳ Ｐゴシック" w:hAnsi="Arial" w:cs="Arial"/>
          <w:bCs/>
          <w:sz w:val="24"/>
          <w:szCs w:val="24"/>
        </w:rPr>
        <w:t>規格（ＩＥＣ規格）に準拠したＪＩＳを、最新版に置き換える等の見直し</w:t>
      </w:r>
      <w:r>
        <w:rPr>
          <w:rFonts w:ascii="Arial" w:eastAsia="ＭＳ Ｐゴシック" w:hAnsi="Arial" w:cs="Arial" w:hint="eastAsia"/>
          <w:bCs/>
          <w:sz w:val="24"/>
          <w:szCs w:val="24"/>
        </w:rPr>
        <w:t>が行われました。</w:t>
      </w:r>
    </w:p>
    <w:p w14:paraId="11DDB44A" w14:textId="26936EC2" w:rsidR="001D74BC" w:rsidRPr="00AF4B72" w:rsidRDefault="00E5526B" w:rsidP="000044EF">
      <w:pPr>
        <w:spacing w:after="0" w:line="240" w:lineRule="atLeast"/>
        <w:rPr>
          <w:rFonts w:ascii="Arial" w:eastAsia="ＭＳ Ｐゴシック" w:hAnsi="Arial" w:cs="Arial"/>
          <w:sz w:val="24"/>
          <w:szCs w:val="24"/>
          <w:lang w:val="de-DE"/>
        </w:rPr>
      </w:pPr>
      <w:r>
        <w:rPr>
          <w:rFonts w:ascii="Arial" w:eastAsia="ＭＳ Ｐゴシック" w:hAnsi="Arial" w:cs="Arial"/>
          <w:bCs/>
          <w:sz w:val="24"/>
          <w:szCs w:val="24"/>
          <w:lang w:val="de-DE"/>
        </w:rPr>
        <w:br/>
      </w:r>
      <w:r>
        <w:rPr>
          <w:rFonts w:ascii="Arial" w:eastAsia="ＭＳ Ｐゴシック" w:hAnsi="Arial" w:cs="Arial" w:hint="eastAsia"/>
          <w:bCs/>
          <w:sz w:val="24"/>
          <w:szCs w:val="24"/>
          <w:lang w:val="de-DE"/>
        </w:rPr>
        <w:t xml:space="preserve">　　　　　　　　　　　　　　　　　　　　　　　　　　　　　　　　　　　　　　　　　　　　　　　　　　　　　　　　　　　　　　　</w:t>
      </w:r>
    </w:p>
    <w:p w14:paraId="015A443E" w14:textId="1153724C" w:rsidR="00B41028" w:rsidRDefault="00B41028" w:rsidP="00B41028">
      <w:pPr>
        <w:spacing w:after="0" w:line="240" w:lineRule="atLeast"/>
        <w:rPr>
          <w:rFonts w:ascii="Arial" w:eastAsia="ＭＳ Ｐゴシック" w:hAnsi="Arial" w:cs="Arial"/>
          <w:sz w:val="24"/>
          <w:szCs w:val="24"/>
          <w:lang w:val="de-DE"/>
        </w:rPr>
      </w:pPr>
      <w:r w:rsidRPr="00BB3AA3">
        <w:rPr>
          <w:rFonts w:ascii="Arial" w:eastAsia="ＭＳ Ｐゴシック" w:hAnsi="Arial" w:cs="Arial"/>
          <w:sz w:val="24"/>
          <w:szCs w:val="24"/>
          <w:lang w:val="de-DE"/>
        </w:rPr>
        <w:t>改正</w:t>
      </w:r>
      <w:r>
        <w:rPr>
          <w:rFonts w:ascii="Arial" w:eastAsia="ＭＳ Ｐゴシック" w:hAnsi="Arial" w:cs="Arial" w:hint="eastAsia"/>
          <w:sz w:val="24"/>
          <w:szCs w:val="24"/>
          <w:lang w:val="de-DE"/>
        </w:rPr>
        <w:t>の</w:t>
      </w:r>
      <w:r w:rsidRPr="00BB3AA3">
        <w:rPr>
          <w:rFonts w:ascii="Arial" w:eastAsia="ＭＳ Ｐゴシック" w:hAnsi="Arial" w:cs="Arial"/>
          <w:sz w:val="24"/>
          <w:szCs w:val="24"/>
          <w:lang w:val="de-DE"/>
        </w:rPr>
        <w:t>概要は</w:t>
      </w:r>
      <w:r w:rsidR="00B2560A">
        <w:rPr>
          <w:rFonts w:ascii="Arial" w:eastAsia="ＭＳ Ｐゴシック" w:hAnsi="Arial" w:cs="Arial" w:hint="eastAsia"/>
          <w:sz w:val="24"/>
          <w:szCs w:val="24"/>
          <w:lang w:val="de-DE"/>
        </w:rPr>
        <w:t>次頁</w:t>
      </w:r>
      <w:r w:rsidRPr="00BB3AA3">
        <w:rPr>
          <w:rFonts w:ascii="Arial" w:eastAsia="ＭＳ Ｐゴシック" w:hAnsi="Arial" w:cs="Arial"/>
          <w:sz w:val="24"/>
          <w:szCs w:val="24"/>
          <w:lang w:val="de-DE"/>
        </w:rPr>
        <w:t>のとおりです。</w:t>
      </w:r>
      <w:r w:rsidR="00AF4B72">
        <w:rPr>
          <w:rFonts w:ascii="Arial" w:eastAsia="ＭＳ Ｐゴシック" w:hAnsi="Arial" w:cs="Arial" w:hint="eastAsia"/>
          <w:sz w:val="24"/>
          <w:szCs w:val="24"/>
          <w:lang w:val="de-DE"/>
        </w:rPr>
        <w:t>置き換える前の</w:t>
      </w:r>
      <w:r w:rsidR="00AF4B72">
        <w:rPr>
          <w:rFonts w:ascii="Arial" w:eastAsia="ＭＳ Ｐゴシック" w:hAnsi="Arial" w:cs="Arial" w:hint="eastAsia"/>
          <w:sz w:val="24"/>
          <w:szCs w:val="24"/>
          <w:lang w:val="de-DE"/>
        </w:rPr>
        <w:t>JIS</w:t>
      </w:r>
      <w:r w:rsidR="00AF4B72">
        <w:rPr>
          <w:rFonts w:ascii="Arial" w:eastAsia="ＭＳ Ｐゴシック" w:hAnsi="Arial" w:cs="Arial" w:hint="eastAsia"/>
          <w:sz w:val="24"/>
          <w:szCs w:val="24"/>
          <w:lang w:val="de-DE"/>
        </w:rPr>
        <w:t>規格の</w:t>
      </w:r>
      <w:r w:rsidR="00AF4B72">
        <w:rPr>
          <w:rFonts w:ascii="Arial" w:eastAsia="ＭＳ Ｐゴシック" w:hAnsi="Arial" w:cs="Arial" w:hint="eastAsia"/>
          <w:bCs/>
          <w:sz w:val="24"/>
          <w:szCs w:val="24"/>
          <w:lang w:val="de-DE"/>
        </w:rPr>
        <w:t>猶予期間につきましては、</w:t>
      </w:r>
      <w:hyperlink r:id="rId12" w:history="1">
        <w:r w:rsidR="00AF4B72">
          <w:rPr>
            <w:rStyle w:val="Hyperlink"/>
            <w:rFonts w:ascii="Arial" w:eastAsia="ＭＳ Ｐゴシック" w:hAnsi="Arial" w:cs="Arial"/>
            <w:sz w:val="24"/>
            <w:szCs w:val="24"/>
            <w:lang w:val="de-DE"/>
          </w:rPr>
          <w:t>経済産業省</w:t>
        </w:r>
        <w:r w:rsidR="00AF4B72">
          <w:rPr>
            <w:rStyle w:val="Hyperlink"/>
            <w:rFonts w:ascii="Arial" w:eastAsia="ＭＳ Ｐゴシック" w:hAnsi="Arial" w:cs="Arial"/>
            <w:sz w:val="24"/>
            <w:szCs w:val="24"/>
            <w:lang w:val="de-DE"/>
          </w:rPr>
          <w:t xml:space="preserve"> </w:t>
        </w:r>
        <w:r w:rsidR="00AF4B72">
          <w:rPr>
            <w:rStyle w:val="Hyperlink"/>
            <w:rFonts w:ascii="Arial" w:eastAsia="ＭＳ Ｐゴシック" w:hAnsi="Arial" w:cs="Arial"/>
            <w:sz w:val="24"/>
            <w:szCs w:val="24"/>
            <w:lang w:val="de-DE"/>
          </w:rPr>
          <w:t>電気用品安全法のウェブサイト（トピックス：新旧対照表）</w:t>
        </w:r>
      </w:hyperlink>
      <w:r w:rsidR="00AF4B72">
        <w:rPr>
          <w:rFonts w:ascii="Arial" w:eastAsia="ＭＳ Ｐゴシック" w:hAnsi="Arial" w:cs="Arial" w:hint="eastAsia"/>
          <w:bCs/>
          <w:sz w:val="24"/>
          <w:szCs w:val="24"/>
          <w:lang w:val="de-DE"/>
        </w:rPr>
        <w:t>の備考欄（改正案）をご参照ください。</w:t>
      </w:r>
    </w:p>
    <w:p w14:paraId="2E4E5F83" w14:textId="1D1C0613" w:rsidR="00B41028" w:rsidRDefault="00B41028" w:rsidP="000044EF">
      <w:pPr>
        <w:spacing w:after="0" w:line="240" w:lineRule="atLeast"/>
        <w:rPr>
          <w:rFonts w:ascii="Arial" w:eastAsia="ＭＳ Ｐゴシック" w:hAnsi="Arial" w:cs="Arial"/>
          <w:sz w:val="24"/>
          <w:szCs w:val="24"/>
          <w:lang w:val="de-DE"/>
        </w:rPr>
      </w:pPr>
    </w:p>
    <w:p w14:paraId="3A1F42BF" w14:textId="77777777" w:rsidR="00A304E6" w:rsidRDefault="00A304E6" w:rsidP="000044EF">
      <w:pPr>
        <w:spacing w:after="0" w:line="240" w:lineRule="atLeast"/>
        <w:rPr>
          <w:rFonts w:ascii="Arial" w:eastAsia="ＭＳ Ｐゴシック" w:hAnsi="Arial" w:cs="Arial"/>
          <w:bCs/>
          <w:sz w:val="24"/>
          <w:szCs w:val="24"/>
          <w:lang w:val="de-DE"/>
        </w:rPr>
      </w:pPr>
    </w:p>
    <w:p w14:paraId="23DF0525" w14:textId="77777777" w:rsidR="00FF318D" w:rsidRDefault="00FF318D" w:rsidP="000044EF">
      <w:pPr>
        <w:spacing w:after="0" w:line="240" w:lineRule="atLeast"/>
        <w:rPr>
          <w:rFonts w:ascii="Arial" w:eastAsia="ＭＳ Ｐゴシック" w:hAnsi="Arial" w:cs="Arial"/>
          <w:bCs/>
          <w:sz w:val="24"/>
          <w:szCs w:val="24"/>
          <w:lang w:val="de-DE"/>
        </w:rPr>
      </w:pPr>
    </w:p>
    <w:p w14:paraId="33ADA693" w14:textId="77777777" w:rsidR="00FF318D" w:rsidRDefault="00FF318D" w:rsidP="000044EF">
      <w:pPr>
        <w:spacing w:after="0" w:line="240" w:lineRule="atLeast"/>
        <w:rPr>
          <w:rFonts w:ascii="Arial" w:eastAsia="ＭＳ Ｐゴシック" w:hAnsi="Arial" w:cs="Arial"/>
          <w:bCs/>
          <w:sz w:val="24"/>
          <w:szCs w:val="24"/>
          <w:lang w:val="de-DE"/>
        </w:rPr>
      </w:pPr>
    </w:p>
    <w:p w14:paraId="45F324D9" w14:textId="77777777" w:rsidR="00FF318D" w:rsidRDefault="00FF318D" w:rsidP="000044EF">
      <w:pPr>
        <w:spacing w:after="0" w:line="240" w:lineRule="atLeast"/>
        <w:rPr>
          <w:rFonts w:ascii="Arial" w:eastAsia="ＭＳ Ｐゴシック" w:hAnsi="Arial" w:cs="Arial"/>
          <w:bCs/>
          <w:sz w:val="24"/>
          <w:szCs w:val="24"/>
          <w:lang w:val="de-DE"/>
        </w:rPr>
      </w:pPr>
    </w:p>
    <w:p w14:paraId="0255A809" w14:textId="77777777" w:rsidR="00FF318D" w:rsidRDefault="00FF318D" w:rsidP="000044EF">
      <w:pPr>
        <w:spacing w:after="0" w:line="240" w:lineRule="atLeast"/>
        <w:rPr>
          <w:rFonts w:ascii="Arial" w:eastAsia="ＭＳ Ｐゴシック" w:hAnsi="Arial" w:cs="Arial"/>
          <w:bCs/>
          <w:sz w:val="24"/>
          <w:szCs w:val="24"/>
          <w:lang w:val="de-DE"/>
        </w:rPr>
      </w:pPr>
    </w:p>
    <w:p w14:paraId="70FE21EB" w14:textId="77777777" w:rsidR="00FF318D" w:rsidRDefault="00FF318D" w:rsidP="000044EF">
      <w:pPr>
        <w:spacing w:after="0" w:line="240" w:lineRule="atLeast"/>
        <w:rPr>
          <w:rFonts w:ascii="Arial" w:eastAsia="ＭＳ Ｐゴシック" w:hAnsi="Arial" w:cs="Arial"/>
          <w:bCs/>
          <w:sz w:val="24"/>
          <w:szCs w:val="24"/>
          <w:lang w:val="de-DE"/>
        </w:rPr>
      </w:pPr>
    </w:p>
    <w:p w14:paraId="16ECB1A4" w14:textId="77777777" w:rsidR="00FF318D" w:rsidRDefault="00FF318D" w:rsidP="000044EF">
      <w:pPr>
        <w:spacing w:after="0" w:line="240" w:lineRule="atLeast"/>
        <w:rPr>
          <w:rFonts w:ascii="Arial" w:eastAsia="ＭＳ Ｐゴシック" w:hAnsi="Arial" w:cs="Arial"/>
          <w:bCs/>
          <w:sz w:val="24"/>
          <w:szCs w:val="24"/>
          <w:lang w:val="de-DE"/>
        </w:rPr>
      </w:pPr>
    </w:p>
    <w:p w14:paraId="4E0C4A3B" w14:textId="77777777" w:rsidR="00FF318D" w:rsidRDefault="00FF318D" w:rsidP="000044EF">
      <w:pPr>
        <w:spacing w:after="0" w:line="240" w:lineRule="atLeast"/>
        <w:rPr>
          <w:rFonts w:ascii="Arial" w:eastAsia="ＭＳ Ｐゴシック" w:hAnsi="Arial" w:cs="Arial"/>
          <w:bCs/>
          <w:sz w:val="24"/>
          <w:szCs w:val="24"/>
          <w:lang w:val="de-DE"/>
        </w:rPr>
      </w:pPr>
    </w:p>
    <w:p w14:paraId="3BD706F9" w14:textId="77777777" w:rsidR="00FF318D" w:rsidRDefault="00FF318D" w:rsidP="000044EF">
      <w:pPr>
        <w:spacing w:after="0" w:line="240" w:lineRule="atLeast"/>
        <w:rPr>
          <w:rFonts w:ascii="Arial" w:eastAsia="ＭＳ Ｐゴシック" w:hAnsi="Arial" w:cs="Arial"/>
          <w:bCs/>
          <w:sz w:val="24"/>
          <w:szCs w:val="24"/>
          <w:lang w:val="de-DE"/>
        </w:rPr>
      </w:pPr>
    </w:p>
    <w:p w14:paraId="207973B1" w14:textId="22023C80" w:rsidR="005532FB" w:rsidRDefault="005532FB" w:rsidP="000044EF">
      <w:pPr>
        <w:spacing w:after="0" w:line="240" w:lineRule="atLeast"/>
        <w:rPr>
          <w:rFonts w:ascii="Arial" w:eastAsia="ＭＳ Ｐゴシック" w:hAnsi="Arial" w:cs="Arial"/>
          <w:bCs/>
          <w:sz w:val="24"/>
          <w:szCs w:val="24"/>
          <w:lang w:val="de-DE"/>
        </w:rPr>
      </w:pPr>
      <w:r>
        <w:rPr>
          <w:rFonts w:ascii="Arial" w:eastAsia="ＭＳ Ｐゴシック" w:hAnsi="Arial" w:cs="Arial"/>
          <w:bCs/>
          <w:sz w:val="24"/>
          <w:szCs w:val="24"/>
          <w:lang w:val="de-DE"/>
        </w:rPr>
        <w:br w:type="page"/>
      </w:r>
    </w:p>
    <w:p w14:paraId="4C97CBEE" w14:textId="77777777" w:rsidR="00F1207E" w:rsidRDefault="00F1207E" w:rsidP="000044EF">
      <w:pPr>
        <w:spacing w:after="0" w:line="240" w:lineRule="atLeast"/>
        <w:rPr>
          <w:rFonts w:ascii="Arial" w:eastAsia="ＭＳ Ｐゴシック" w:hAnsi="Arial" w:cs="Arial"/>
          <w:bCs/>
          <w:sz w:val="24"/>
          <w:szCs w:val="24"/>
          <w:lang w:val="de-DE"/>
        </w:rPr>
        <w:sectPr w:rsidR="00F1207E" w:rsidSect="00997E1D">
          <w:pgSz w:w="11906" w:h="16838"/>
          <w:pgMar w:top="1440" w:right="1080" w:bottom="1440" w:left="1080" w:header="708" w:footer="708" w:gutter="0"/>
          <w:cols w:space="708"/>
          <w:docGrid w:linePitch="360"/>
        </w:sectPr>
      </w:pPr>
    </w:p>
    <w:p w14:paraId="1C8F9549" w14:textId="77777777" w:rsidR="000B79BC" w:rsidRDefault="000B79BC" w:rsidP="000B79BC">
      <w:pPr>
        <w:spacing w:after="0" w:line="240" w:lineRule="atLeast"/>
        <w:rPr>
          <w:rFonts w:ascii="Arial" w:eastAsia="ＭＳ Ｐゴシック" w:hAnsi="Arial" w:cs="Arial"/>
          <w:bCs/>
          <w:sz w:val="24"/>
          <w:szCs w:val="24"/>
          <w:lang w:val="de-DE"/>
        </w:rPr>
      </w:pPr>
      <w:r w:rsidRPr="00B41028">
        <w:rPr>
          <w:rFonts w:ascii="Arial" w:eastAsia="ＭＳ Ｐゴシック" w:hAnsi="Arial" w:cs="Arial" w:hint="eastAsia"/>
          <w:bCs/>
          <w:sz w:val="24"/>
          <w:szCs w:val="24"/>
          <w:u w:val="single"/>
          <w:lang w:val="de-DE"/>
        </w:rPr>
        <w:lastRenderedPageBreak/>
        <w:t>別表第十二</w:t>
      </w:r>
      <w:r>
        <w:rPr>
          <w:rFonts w:ascii="Arial" w:eastAsia="ＭＳ Ｐゴシック" w:hAnsi="Arial" w:cs="Arial" w:hint="eastAsia"/>
          <w:bCs/>
          <w:sz w:val="24"/>
          <w:szCs w:val="24"/>
          <w:lang w:val="de-DE"/>
        </w:rPr>
        <w:t>：</w:t>
      </w:r>
    </w:p>
    <w:p w14:paraId="61B5E159" w14:textId="31185670" w:rsidR="00F1207E" w:rsidRPr="000B79BC" w:rsidRDefault="000B79BC" w:rsidP="00F1207E">
      <w:pPr>
        <w:spacing w:after="0" w:line="240" w:lineRule="atLeast"/>
        <w:rPr>
          <w:rFonts w:ascii="Arial" w:eastAsia="ＭＳ Ｐゴシック" w:hAnsi="Arial" w:cs="Arial"/>
          <w:bCs/>
          <w:sz w:val="24"/>
          <w:szCs w:val="24"/>
        </w:rPr>
      </w:pPr>
      <w:r w:rsidRPr="00B20DC1">
        <w:rPr>
          <w:rFonts w:ascii="Arial" w:eastAsia="ＭＳ Ｐゴシック" w:hAnsi="Arial" w:cs="Arial"/>
          <w:bCs/>
          <w:sz w:val="24"/>
          <w:szCs w:val="24"/>
        </w:rPr>
        <w:t>最新の国際的な技術動向を反映させるため、採用済みの国際</w:t>
      </w:r>
      <w:r w:rsidRPr="00B20DC1">
        <w:rPr>
          <w:rFonts w:ascii="Arial" w:eastAsia="ＭＳ Ｐゴシック" w:hAnsi="Arial" w:cs="Arial"/>
          <w:bCs/>
          <w:sz w:val="24"/>
          <w:szCs w:val="24"/>
        </w:rPr>
        <w:t xml:space="preserve"> </w:t>
      </w:r>
      <w:r w:rsidRPr="00B20DC1">
        <w:rPr>
          <w:rFonts w:ascii="Arial" w:eastAsia="ＭＳ Ｐゴシック" w:hAnsi="Arial" w:cs="Arial"/>
          <w:bCs/>
          <w:sz w:val="24"/>
          <w:szCs w:val="24"/>
        </w:rPr>
        <w:t>規格（ＩＥＣ規格）に準拠したＪＩＳを、最新版に置き換える等の見直し</w:t>
      </w:r>
      <w:r>
        <w:rPr>
          <w:rFonts w:ascii="Arial" w:eastAsia="ＭＳ Ｐゴシック" w:hAnsi="Arial" w:cs="Arial" w:hint="eastAsia"/>
          <w:bCs/>
          <w:sz w:val="24"/>
          <w:szCs w:val="24"/>
        </w:rPr>
        <w:t>が行われました。</w:t>
      </w:r>
      <w:r w:rsidR="000C78B7">
        <w:rPr>
          <w:rFonts w:ascii="Arial" w:eastAsia="ＭＳ Ｐゴシック" w:hAnsi="Arial" w:cs="Arial" w:hint="eastAsia"/>
          <w:bCs/>
          <w:sz w:val="24"/>
          <w:szCs w:val="24"/>
          <w:lang w:val="de-DE"/>
        </w:rPr>
        <w:t xml:space="preserve">　　　　　　　　　　　　　　　　　　　　　　　　　　　　　　　　　　　　　　　　</w:t>
      </w:r>
      <w:r w:rsidR="002913F4">
        <w:rPr>
          <w:rFonts w:ascii="Arial" w:eastAsia="ＭＳ Ｐゴシック" w:hAnsi="Arial" w:cs="Arial"/>
          <w:bCs/>
          <w:sz w:val="24"/>
          <w:szCs w:val="24"/>
          <w:lang w:val="de-DE"/>
        </w:rPr>
        <w:br/>
      </w:r>
      <w:r w:rsidR="007C004D" w:rsidRPr="007C004D">
        <w:rPr>
          <w:rFonts w:ascii="Arial" w:eastAsia="ＭＳ Ｐゴシック" w:hAnsi="Arial" w:cs="Arial"/>
          <w:bCs/>
          <w:noProof/>
          <w:sz w:val="24"/>
          <w:szCs w:val="24"/>
        </w:rPr>
        <w:drawing>
          <wp:inline distT="0" distB="0" distL="0" distR="0" wp14:anchorId="0DB8DDC2" wp14:editId="42614A99">
            <wp:extent cx="8863330" cy="3773805"/>
            <wp:effectExtent l="0" t="0" r="0" b="0"/>
            <wp:docPr id="843470059" name="Picture 1" descr="A white rectangular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70059" name="Picture 1" descr="A white rectangular box with black text&#10;&#10;AI-generated content may be incorrect."/>
                    <pic:cNvPicPr/>
                  </pic:nvPicPr>
                  <pic:blipFill>
                    <a:blip r:embed="rId13"/>
                    <a:stretch>
                      <a:fillRect/>
                    </a:stretch>
                  </pic:blipFill>
                  <pic:spPr>
                    <a:xfrm>
                      <a:off x="0" y="0"/>
                      <a:ext cx="8863330" cy="3773805"/>
                    </a:xfrm>
                    <a:prstGeom prst="rect">
                      <a:avLst/>
                    </a:prstGeom>
                  </pic:spPr>
                </pic:pic>
              </a:graphicData>
            </a:graphic>
          </wp:inline>
        </w:drawing>
      </w:r>
    </w:p>
    <w:p w14:paraId="4AD7D144" w14:textId="7C183F22" w:rsidR="005532FB" w:rsidRDefault="005532FB" w:rsidP="000044EF">
      <w:pPr>
        <w:spacing w:after="0" w:line="240" w:lineRule="atLeast"/>
        <w:rPr>
          <w:rFonts w:ascii="Arial" w:eastAsia="ＭＳ Ｐゴシック" w:hAnsi="Arial" w:cs="Arial"/>
          <w:bCs/>
          <w:sz w:val="24"/>
          <w:szCs w:val="24"/>
          <w:lang w:val="de-DE"/>
        </w:rPr>
      </w:pPr>
    </w:p>
    <w:p w14:paraId="54281B63" w14:textId="77777777" w:rsidR="000B79BC" w:rsidRDefault="000B79BC" w:rsidP="000B79BC">
      <w:pPr>
        <w:spacing w:after="0" w:line="240" w:lineRule="atLeast"/>
        <w:rPr>
          <w:rFonts w:ascii="Arial" w:eastAsia="ＭＳ Ｐゴシック" w:hAnsi="Arial" w:cs="Arial"/>
          <w:sz w:val="24"/>
          <w:szCs w:val="24"/>
        </w:rPr>
      </w:pPr>
      <w:r w:rsidRPr="00B20DC1">
        <w:rPr>
          <w:rFonts w:ascii="Arial" w:eastAsia="ＭＳ Ｐゴシック" w:hAnsi="Arial" w:cs="Arial"/>
          <w:sz w:val="24"/>
          <w:szCs w:val="24"/>
        </w:rPr>
        <w:t>・猶予期間経過により削除する規格の数：１１規格</w:t>
      </w:r>
      <w:r w:rsidRPr="00B20DC1">
        <w:rPr>
          <w:rFonts w:ascii="Arial" w:eastAsia="ＭＳ Ｐゴシック" w:hAnsi="Arial" w:cs="Arial"/>
          <w:sz w:val="24"/>
          <w:szCs w:val="24"/>
        </w:rPr>
        <w:t xml:space="preserve"> </w:t>
      </w:r>
    </w:p>
    <w:p w14:paraId="21AF7D9B" w14:textId="77777777" w:rsidR="000B79BC" w:rsidRPr="00BB3AA3" w:rsidRDefault="000B79BC" w:rsidP="000B79BC">
      <w:pPr>
        <w:spacing w:after="0" w:line="240" w:lineRule="atLeast"/>
        <w:rPr>
          <w:rFonts w:ascii="Arial" w:eastAsia="ＭＳ Ｐゴシック" w:hAnsi="Arial" w:cs="Arial"/>
          <w:sz w:val="24"/>
          <w:szCs w:val="24"/>
          <w:lang w:val="de-DE"/>
        </w:rPr>
      </w:pPr>
      <w:r w:rsidRPr="00B20DC1">
        <w:rPr>
          <w:rFonts w:ascii="Arial" w:eastAsia="ＭＳ Ｐゴシック" w:hAnsi="Arial" w:cs="Arial"/>
          <w:sz w:val="24"/>
          <w:szCs w:val="24"/>
        </w:rPr>
        <w:t>・廃止する規格の数：１規格</w:t>
      </w:r>
    </w:p>
    <w:p w14:paraId="74F41DCC" w14:textId="77777777" w:rsidR="000B79BC" w:rsidRDefault="000B79BC" w:rsidP="000044EF">
      <w:pPr>
        <w:spacing w:after="0" w:line="240" w:lineRule="atLeast"/>
        <w:rPr>
          <w:rFonts w:ascii="Arial" w:eastAsia="ＭＳ Ｐゴシック" w:hAnsi="Arial" w:cs="Arial"/>
          <w:bCs/>
          <w:sz w:val="24"/>
          <w:szCs w:val="24"/>
          <w:lang w:val="de-DE"/>
        </w:rPr>
      </w:pPr>
    </w:p>
    <w:p w14:paraId="4FEBFB24" w14:textId="27C51C5C" w:rsidR="00FF318D" w:rsidRDefault="00FF318D" w:rsidP="000044EF">
      <w:pPr>
        <w:spacing w:after="0" w:line="240" w:lineRule="atLeast"/>
        <w:rPr>
          <w:rFonts w:ascii="Arial" w:eastAsia="ＭＳ Ｐゴシック" w:hAnsi="Arial" w:cs="Arial"/>
          <w:bCs/>
          <w:sz w:val="24"/>
          <w:szCs w:val="24"/>
          <w:lang w:val="de-DE"/>
        </w:rPr>
      </w:pPr>
    </w:p>
    <w:p w14:paraId="07782D08" w14:textId="77777777" w:rsidR="006927BA" w:rsidRDefault="006927BA" w:rsidP="000044EF">
      <w:pPr>
        <w:spacing w:after="0" w:line="240" w:lineRule="atLeast"/>
        <w:rPr>
          <w:rFonts w:ascii="Arial" w:eastAsia="ＭＳ Ｐゴシック" w:hAnsi="Arial" w:cs="Arial"/>
          <w:bCs/>
          <w:sz w:val="24"/>
          <w:szCs w:val="24"/>
          <w:lang w:val="de-DE"/>
        </w:rPr>
      </w:pPr>
    </w:p>
    <w:p w14:paraId="2B3EE8FD" w14:textId="20C477FF" w:rsidR="006927BA" w:rsidRDefault="006927BA" w:rsidP="000044EF">
      <w:pPr>
        <w:spacing w:after="0" w:line="240" w:lineRule="atLeast"/>
        <w:rPr>
          <w:rFonts w:ascii="Arial" w:eastAsia="ＭＳ Ｐゴシック" w:hAnsi="Arial" w:cs="Arial"/>
          <w:bCs/>
          <w:sz w:val="24"/>
          <w:szCs w:val="24"/>
          <w:lang w:val="de-DE"/>
        </w:rPr>
      </w:pPr>
      <w:r>
        <w:rPr>
          <w:rFonts w:ascii="Arial" w:eastAsia="ＭＳ Ｐゴシック" w:hAnsi="Arial" w:cs="Arial" w:hint="eastAsia"/>
          <w:bCs/>
          <w:sz w:val="24"/>
          <w:szCs w:val="24"/>
          <w:lang w:val="de-DE"/>
        </w:rPr>
        <w:t xml:space="preserve">                                                                                                                   </w:t>
      </w:r>
      <w:r>
        <w:rPr>
          <w:rFonts w:ascii="Arial" w:eastAsia="ＭＳ Ｐゴシック" w:hAnsi="Arial" w:cs="Arial" w:hint="eastAsia"/>
          <w:bCs/>
          <w:sz w:val="24"/>
          <w:szCs w:val="24"/>
          <w:lang w:val="de-DE"/>
        </w:rPr>
        <w:t xml:space="preserve">　　　　　　　　　　　　　　　</w:t>
      </w:r>
    </w:p>
    <w:p w14:paraId="19479B93" w14:textId="2DF676C9" w:rsidR="00FF318D" w:rsidRDefault="00FF318D" w:rsidP="000044EF">
      <w:pPr>
        <w:spacing w:after="0" w:line="240" w:lineRule="atLeast"/>
        <w:rPr>
          <w:rFonts w:ascii="Arial" w:eastAsia="ＭＳ Ｐゴシック" w:hAnsi="Arial" w:cs="Arial"/>
          <w:bCs/>
          <w:sz w:val="24"/>
          <w:szCs w:val="24"/>
          <w:lang w:val="de-DE"/>
        </w:rPr>
      </w:pPr>
    </w:p>
    <w:sectPr w:rsidR="00FF318D" w:rsidSect="00F1207E">
      <w:pgSz w:w="16838" w:h="11906" w:orient="landscape"/>
      <w:pgMar w:top="1080" w:right="1440" w:bottom="108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omoyuki Iida" w:date="2025-08-25T16:24:00Z" w:initials="TI">
    <w:p w14:paraId="37E6E3EA" w14:textId="77777777" w:rsidR="000B79BC" w:rsidRDefault="000B79BC" w:rsidP="000B79BC">
      <w:pPr>
        <w:pStyle w:val="CommentText"/>
      </w:pPr>
      <w:r>
        <w:rPr>
          <w:rStyle w:val="CommentReference"/>
        </w:rPr>
        <w:annotationRef/>
      </w:r>
      <w:r>
        <w:t>After publication on the METI website, we need to confirm the date of publication and effective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E6E3E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9DBBCF" w16cex:dateUtc="2025-08-25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E6E3EA" w16cid:durableId="2C9DBB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E3A8D" w14:textId="77777777" w:rsidR="006B0D6F" w:rsidRDefault="006B0D6F" w:rsidP="003834CE">
      <w:pPr>
        <w:spacing w:after="0" w:line="240" w:lineRule="auto"/>
      </w:pPr>
      <w:r>
        <w:separator/>
      </w:r>
    </w:p>
  </w:endnote>
  <w:endnote w:type="continuationSeparator" w:id="0">
    <w:p w14:paraId="4E73A0D6" w14:textId="77777777" w:rsidR="006B0D6F" w:rsidRDefault="006B0D6F" w:rsidP="0038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w:altName w:val="ＭＳ 明朝"/>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E8C7C" w14:textId="77777777" w:rsidR="006B0D6F" w:rsidRDefault="006B0D6F" w:rsidP="003834CE">
      <w:pPr>
        <w:spacing w:after="0" w:line="240" w:lineRule="auto"/>
      </w:pPr>
      <w:r>
        <w:separator/>
      </w:r>
    </w:p>
  </w:footnote>
  <w:footnote w:type="continuationSeparator" w:id="0">
    <w:p w14:paraId="44FEEAD5" w14:textId="77777777" w:rsidR="006B0D6F" w:rsidRDefault="006B0D6F" w:rsidP="00383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216DB"/>
    <w:multiLevelType w:val="hybridMultilevel"/>
    <w:tmpl w:val="BD74BB16"/>
    <w:lvl w:ilvl="0" w:tplc="2DDCC6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F466ECF"/>
    <w:multiLevelType w:val="hybridMultilevel"/>
    <w:tmpl w:val="BD74BB16"/>
    <w:lvl w:ilvl="0" w:tplc="2DDCC6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0B837F3"/>
    <w:multiLevelType w:val="hybridMultilevel"/>
    <w:tmpl w:val="BD74BB16"/>
    <w:lvl w:ilvl="0" w:tplc="2DDCC6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BF61087"/>
    <w:multiLevelType w:val="hybridMultilevel"/>
    <w:tmpl w:val="D5969BDC"/>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C292D"/>
    <w:multiLevelType w:val="hybridMultilevel"/>
    <w:tmpl w:val="C28272AE"/>
    <w:lvl w:ilvl="0" w:tplc="02247944">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87B688E"/>
    <w:multiLevelType w:val="hybridMultilevel"/>
    <w:tmpl w:val="BD74BB16"/>
    <w:lvl w:ilvl="0" w:tplc="2DDCC6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59567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5571460">
    <w:abstractNumId w:val="2"/>
  </w:num>
  <w:num w:numId="3" w16cid:durableId="349187089">
    <w:abstractNumId w:val="5"/>
  </w:num>
  <w:num w:numId="4" w16cid:durableId="864635567">
    <w:abstractNumId w:val="3"/>
  </w:num>
  <w:num w:numId="5" w16cid:durableId="463816977">
    <w:abstractNumId w:val="1"/>
  </w:num>
  <w:num w:numId="6" w16cid:durableId="1366561663">
    <w:abstractNumId w:val="0"/>
  </w:num>
  <w:num w:numId="7" w16cid:durableId="11174076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oyuki Iida">
    <w15:presenceInfo w15:providerId="AD" w15:userId="S::IidaTomo@tuv.group::c4c38ffa-4cae-46dc-b29a-52cf0357d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dirty"/>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A3"/>
    <w:rsid w:val="00003254"/>
    <w:rsid w:val="000044EF"/>
    <w:rsid w:val="00013F59"/>
    <w:rsid w:val="000478C9"/>
    <w:rsid w:val="00084905"/>
    <w:rsid w:val="000954CC"/>
    <w:rsid w:val="0009561B"/>
    <w:rsid w:val="000B2446"/>
    <w:rsid w:val="000B79BC"/>
    <w:rsid w:val="000C61AC"/>
    <w:rsid w:val="000C78B7"/>
    <w:rsid w:val="000D6737"/>
    <w:rsid w:val="001065D4"/>
    <w:rsid w:val="00122B70"/>
    <w:rsid w:val="00145FE0"/>
    <w:rsid w:val="00170A3B"/>
    <w:rsid w:val="00171026"/>
    <w:rsid w:val="001B66C4"/>
    <w:rsid w:val="001C0E97"/>
    <w:rsid w:val="001D21A5"/>
    <w:rsid w:val="001D74BC"/>
    <w:rsid w:val="001E3A3F"/>
    <w:rsid w:val="001F4576"/>
    <w:rsid w:val="00203935"/>
    <w:rsid w:val="002109D4"/>
    <w:rsid w:val="00224EBA"/>
    <w:rsid w:val="002325BE"/>
    <w:rsid w:val="00232F7E"/>
    <w:rsid w:val="00235251"/>
    <w:rsid w:val="00246B40"/>
    <w:rsid w:val="002913F4"/>
    <w:rsid w:val="002D4554"/>
    <w:rsid w:val="002D6795"/>
    <w:rsid w:val="002E74FA"/>
    <w:rsid w:val="002F12F5"/>
    <w:rsid w:val="00303DF3"/>
    <w:rsid w:val="00321753"/>
    <w:rsid w:val="0034023C"/>
    <w:rsid w:val="0034679A"/>
    <w:rsid w:val="0035004A"/>
    <w:rsid w:val="0035031E"/>
    <w:rsid w:val="0035426E"/>
    <w:rsid w:val="00363EE9"/>
    <w:rsid w:val="0036596C"/>
    <w:rsid w:val="003834CE"/>
    <w:rsid w:val="003A0C35"/>
    <w:rsid w:val="003C6FE3"/>
    <w:rsid w:val="003E7115"/>
    <w:rsid w:val="003F6531"/>
    <w:rsid w:val="004522FA"/>
    <w:rsid w:val="004546CD"/>
    <w:rsid w:val="004620B7"/>
    <w:rsid w:val="0046287A"/>
    <w:rsid w:val="004A0329"/>
    <w:rsid w:val="004C3D7C"/>
    <w:rsid w:val="004F4BEE"/>
    <w:rsid w:val="004F7C4F"/>
    <w:rsid w:val="00507A75"/>
    <w:rsid w:val="00526E50"/>
    <w:rsid w:val="00540286"/>
    <w:rsid w:val="005532FB"/>
    <w:rsid w:val="0058529F"/>
    <w:rsid w:val="00597167"/>
    <w:rsid w:val="005A6E70"/>
    <w:rsid w:val="005D249A"/>
    <w:rsid w:val="005D73B6"/>
    <w:rsid w:val="005E0CD3"/>
    <w:rsid w:val="005F7F34"/>
    <w:rsid w:val="006078BC"/>
    <w:rsid w:val="006624A4"/>
    <w:rsid w:val="006927BA"/>
    <w:rsid w:val="006979CC"/>
    <w:rsid w:val="006B0D6F"/>
    <w:rsid w:val="006B7E7C"/>
    <w:rsid w:val="006D1BF7"/>
    <w:rsid w:val="006E3350"/>
    <w:rsid w:val="006E6F2C"/>
    <w:rsid w:val="006F3269"/>
    <w:rsid w:val="0070617C"/>
    <w:rsid w:val="00710391"/>
    <w:rsid w:val="007258C2"/>
    <w:rsid w:val="00726B6C"/>
    <w:rsid w:val="0073089C"/>
    <w:rsid w:val="007415B0"/>
    <w:rsid w:val="00757E27"/>
    <w:rsid w:val="00785C99"/>
    <w:rsid w:val="007939A7"/>
    <w:rsid w:val="007A74E5"/>
    <w:rsid w:val="007C004D"/>
    <w:rsid w:val="007C0644"/>
    <w:rsid w:val="007D3964"/>
    <w:rsid w:val="007E5ACA"/>
    <w:rsid w:val="0080330F"/>
    <w:rsid w:val="0081142B"/>
    <w:rsid w:val="00825ED2"/>
    <w:rsid w:val="008327FB"/>
    <w:rsid w:val="00855FD9"/>
    <w:rsid w:val="00865A23"/>
    <w:rsid w:val="00867B95"/>
    <w:rsid w:val="008C755B"/>
    <w:rsid w:val="00997E1D"/>
    <w:rsid w:val="009E0277"/>
    <w:rsid w:val="009F6844"/>
    <w:rsid w:val="00A21E8C"/>
    <w:rsid w:val="00A304E6"/>
    <w:rsid w:val="00A411A9"/>
    <w:rsid w:val="00A63848"/>
    <w:rsid w:val="00A80433"/>
    <w:rsid w:val="00A9254F"/>
    <w:rsid w:val="00AA4981"/>
    <w:rsid w:val="00AD09CC"/>
    <w:rsid w:val="00AE34CA"/>
    <w:rsid w:val="00AE39F0"/>
    <w:rsid w:val="00AF4B72"/>
    <w:rsid w:val="00B2560A"/>
    <w:rsid w:val="00B3253F"/>
    <w:rsid w:val="00B33889"/>
    <w:rsid w:val="00B41028"/>
    <w:rsid w:val="00B44658"/>
    <w:rsid w:val="00B51FF1"/>
    <w:rsid w:val="00B5610E"/>
    <w:rsid w:val="00B57C63"/>
    <w:rsid w:val="00BA371D"/>
    <w:rsid w:val="00BB3AA3"/>
    <w:rsid w:val="00BD55C1"/>
    <w:rsid w:val="00C06EDF"/>
    <w:rsid w:val="00C35785"/>
    <w:rsid w:val="00C73450"/>
    <w:rsid w:val="00C80076"/>
    <w:rsid w:val="00CA05D1"/>
    <w:rsid w:val="00CA75C1"/>
    <w:rsid w:val="00CD3689"/>
    <w:rsid w:val="00D205F1"/>
    <w:rsid w:val="00D44DA5"/>
    <w:rsid w:val="00D730B1"/>
    <w:rsid w:val="00D94DDB"/>
    <w:rsid w:val="00DD2C97"/>
    <w:rsid w:val="00DE4A33"/>
    <w:rsid w:val="00DF3538"/>
    <w:rsid w:val="00E402E1"/>
    <w:rsid w:val="00E5526B"/>
    <w:rsid w:val="00E60351"/>
    <w:rsid w:val="00E91C00"/>
    <w:rsid w:val="00EA59CD"/>
    <w:rsid w:val="00ED7E1B"/>
    <w:rsid w:val="00EE2114"/>
    <w:rsid w:val="00EF2D53"/>
    <w:rsid w:val="00F1207E"/>
    <w:rsid w:val="00F15C21"/>
    <w:rsid w:val="00F21FDE"/>
    <w:rsid w:val="00F26921"/>
    <w:rsid w:val="00F30217"/>
    <w:rsid w:val="00F323BD"/>
    <w:rsid w:val="00F36EEF"/>
    <w:rsid w:val="00F6651E"/>
    <w:rsid w:val="00F66879"/>
    <w:rsid w:val="00F7570C"/>
    <w:rsid w:val="00F83508"/>
    <w:rsid w:val="00F93EA6"/>
    <w:rsid w:val="00FA1274"/>
    <w:rsid w:val="00FC2F72"/>
    <w:rsid w:val="00FE294D"/>
    <w:rsid w:val="00FF318D"/>
    <w:rsid w:val="00FF3F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B342"/>
  <w15:chartTrackingRefBased/>
  <w15:docId w15:val="{75A75109-7114-4025-B74D-E8629F19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3A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AA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B3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BB3AA3"/>
  </w:style>
  <w:style w:type="character" w:styleId="Hyperlink">
    <w:name w:val="Hyperlink"/>
    <w:basedOn w:val="DefaultParagraphFont"/>
    <w:uiPriority w:val="99"/>
    <w:unhideWhenUsed/>
    <w:rsid w:val="00BB3AA3"/>
    <w:rPr>
      <w:color w:val="0000FF"/>
      <w:u w:val="single"/>
    </w:rPr>
  </w:style>
  <w:style w:type="paragraph" w:styleId="ListParagraph">
    <w:name w:val="List Paragraph"/>
    <w:basedOn w:val="Normal"/>
    <w:uiPriority w:val="34"/>
    <w:qFormat/>
    <w:rsid w:val="00BB3AA3"/>
    <w:pPr>
      <w:spacing w:after="0" w:line="240" w:lineRule="auto"/>
      <w:ind w:left="720"/>
    </w:pPr>
    <w:rPr>
      <w:rFonts w:ascii="Calibri" w:eastAsia="ＭＳ Ｐゴシック" w:hAnsi="Calibri" w:cs="Calibri"/>
    </w:rPr>
  </w:style>
  <w:style w:type="character" w:styleId="FollowedHyperlink">
    <w:name w:val="FollowedHyperlink"/>
    <w:basedOn w:val="DefaultParagraphFont"/>
    <w:uiPriority w:val="99"/>
    <w:semiHidden/>
    <w:unhideWhenUsed/>
    <w:rsid w:val="00D730B1"/>
    <w:rPr>
      <w:color w:val="954F72" w:themeColor="followedHyperlink"/>
      <w:u w:val="single"/>
    </w:rPr>
  </w:style>
  <w:style w:type="table" w:styleId="TableGrid">
    <w:name w:val="Table Grid"/>
    <w:basedOn w:val="TableNormal"/>
    <w:uiPriority w:val="39"/>
    <w:rsid w:val="00004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921"/>
    <w:pPr>
      <w:autoSpaceDE w:val="0"/>
      <w:autoSpaceDN w:val="0"/>
      <w:adjustRightInd w:val="0"/>
      <w:spacing w:after="0" w:line="240" w:lineRule="auto"/>
    </w:pPr>
    <w:rPr>
      <w:rFonts w:ascii="MS" w:eastAsia="MS" w:cs="MS"/>
      <w:color w:val="000000"/>
      <w:sz w:val="24"/>
      <w:szCs w:val="24"/>
    </w:rPr>
  </w:style>
  <w:style w:type="paragraph" w:styleId="Header">
    <w:name w:val="header"/>
    <w:basedOn w:val="Normal"/>
    <w:link w:val="HeaderChar"/>
    <w:uiPriority w:val="99"/>
    <w:unhideWhenUsed/>
    <w:rsid w:val="003834CE"/>
    <w:pPr>
      <w:tabs>
        <w:tab w:val="center" w:pos="4252"/>
        <w:tab w:val="right" w:pos="8504"/>
      </w:tabs>
      <w:spacing w:after="0" w:line="240" w:lineRule="auto"/>
    </w:pPr>
  </w:style>
  <w:style w:type="character" w:customStyle="1" w:styleId="HeaderChar">
    <w:name w:val="Header Char"/>
    <w:basedOn w:val="DefaultParagraphFont"/>
    <w:link w:val="Header"/>
    <w:uiPriority w:val="99"/>
    <w:rsid w:val="003834CE"/>
  </w:style>
  <w:style w:type="paragraph" w:styleId="Footer">
    <w:name w:val="footer"/>
    <w:basedOn w:val="Normal"/>
    <w:link w:val="FooterChar"/>
    <w:uiPriority w:val="99"/>
    <w:unhideWhenUsed/>
    <w:rsid w:val="003834CE"/>
    <w:pPr>
      <w:tabs>
        <w:tab w:val="center" w:pos="4252"/>
        <w:tab w:val="right" w:pos="8504"/>
      </w:tabs>
      <w:spacing w:after="0" w:line="240" w:lineRule="auto"/>
    </w:pPr>
  </w:style>
  <w:style w:type="character" w:customStyle="1" w:styleId="FooterChar">
    <w:name w:val="Footer Char"/>
    <w:basedOn w:val="DefaultParagraphFont"/>
    <w:link w:val="Footer"/>
    <w:uiPriority w:val="99"/>
    <w:rsid w:val="003834CE"/>
  </w:style>
  <w:style w:type="character" w:styleId="UnresolvedMention">
    <w:name w:val="Unresolved Mention"/>
    <w:basedOn w:val="DefaultParagraphFont"/>
    <w:uiPriority w:val="99"/>
    <w:semiHidden/>
    <w:unhideWhenUsed/>
    <w:rsid w:val="00145FE0"/>
    <w:rPr>
      <w:color w:val="605E5C"/>
      <w:shd w:val="clear" w:color="auto" w:fill="E1DFDD"/>
    </w:rPr>
  </w:style>
  <w:style w:type="paragraph" w:styleId="Revision">
    <w:name w:val="Revision"/>
    <w:hidden/>
    <w:uiPriority w:val="99"/>
    <w:semiHidden/>
    <w:rsid w:val="00235251"/>
    <w:pPr>
      <w:spacing w:after="0" w:line="240" w:lineRule="auto"/>
    </w:pPr>
  </w:style>
  <w:style w:type="character" w:styleId="CommentReference">
    <w:name w:val="annotation reference"/>
    <w:basedOn w:val="DefaultParagraphFont"/>
    <w:uiPriority w:val="99"/>
    <w:semiHidden/>
    <w:unhideWhenUsed/>
    <w:rsid w:val="00235251"/>
    <w:rPr>
      <w:sz w:val="16"/>
      <w:szCs w:val="16"/>
    </w:rPr>
  </w:style>
  <w:style w:type="paragraph" w:styleId="CommentText">
    <w:name w:val="annotation text"/>
    <w:basedOn w:val="Normal"/>
    <w:link w:val="CommentTextChar"/>
    <w:uiPriority w:val="99"/>
    <w:unhideWhenUsed/>
    <w:rsid w:val="00235251"/>
    <w:pPr>
      <w:spacing w:line="240" w:lineRule="auto"/>
    </w:pPr>
    <w:rPr>
      <w:sz w:val="20"/>
      <w:szCs w:val="20"/>
    </w:rPr>
  </w:style>
  <w:style w:type="character" w:customStyle="1" w:styleId="CommentTextChar">
    <w:name w:val="Comment Text Char"/>
    <w:basedOn w:val="DefaultParagraphFont"/>
    <w:link w:val="CommentText"/>
    <w:uiPriority w:val="99"/>
    <w:rsid w:val="00235251"/>
    <w:rPr>
      <w:sz w:val="20"/>
      <w:szCs w:val="20"/>
    </w:rPr>
  </w:style>
  <w:style w:type="paragraph" w:styleId="CommentSubject">
    <w:name w:val="annotation subject"/>
    <w:basedOn w:val="CommentText"/>
    <w:next w:val="CommentText"/>
    <w:link w:val="CommentSubjectChar"/>
    <w:uiPriority w:val="99"/>
    <w:semiHidden/>
    <w:unhideWhenUsed/>
    <w:rsid w:val="00235251"/>
    <w:rPr>
      <w:b/>
      <w:bCs/>
    </w:rPr>
  </w:style>
  <w:style w:type="character" w:customStyle="1" w:styleId="CommentSubjectChar">
    <w:name w:val="Comment Subject Char"/>
    <w:basedOn w:val="CommentTextChar"/>
    <w:link w:val="CommentSubject"/>
    <w:uiPriority w:val="99"/>
    <w:semiHidden/>
    <w:rsid w:val="002352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00190">
      <w:bodyDiv w:val="1"/>
      <w:marLeft w:val="0"/>
      <w:marRight w:val="0"/>
      <w:marTop w:val="0"/>
      <w:marBottom w:val="0"/>
      <w:divBdr>
        <w:top w:val="none" w:sz="0" w:space="0" w:color="auto"/>
        <w:left w:val="none" w:sz="0" w:space="0" w:color="auto"/>
        <w:bottom w:val="none" w:sz="0" w:space="0" w:color="auto"/>
        <w:right w:val="none" w:sz="0" w:space="0" w:color="auto"/>
      </w:divBdr>
    </w:div>
    <w:div w:id="543566115">
      <w:bodyDiv w:val="1"/>
      <w:marLeft w:val="0"/>
      <w:marRight w:val="0"/>
      <w:marTop w:val="0"/>
      <w:marBottom w:val="0"/>
      <w:divBdr>
        <w:top w:val="none" w:sz="0" w:space="0" w:color="auto"/>
        <w:left w:val="none" w:sz="0" w:space="0" w:color="auto"/>
        <w:bottom w:val="none" w:sz="0" w:space="0" w:color="auto"/>
        <w:right w:val="none" w:sz="0" w:space="0" w:color="auto"/>
      </w:divBdr>
      <w:divsChild>
        <w:div w:id="1429040757">
          <w:marLeft w:val="0"/>
          <w:marRight w:val="0"/>
          <w:marTop w:val="0"/>
          <w:marBottom w:val="0"/>
          <w:divBdr>
            <w:top w:val="none" w:sz="0" w:space="0" w:color="auto"/>
            <w:left w:val="none" w:sz="0" w:space="0" w:color="auto"/>
            <w:bottom w:val="none" w:sz="0" w:space="0" w:color="auto"/>
            <w:right w:val="none" w:sz="0" w:space="0" w:color="auto"/>
          </w:divBdr>
          <w:divsChild>
            <w:div w:id="233902664">
              <w:marLeft w:val="0"/>
              <w:marRight w:val="0"/>
              <w:marTop w:val="0"/>
              <w:marBottom w:val="0"/>
              <w:divBdr>
                <w:top w:val="none" w:sz="0" w:space="0" w:color="auto"/>
                <w:left w:val="none" w:sz="0" w:space="0" w:color="auto"/>
                <w:bottom w:val="none" w:sz="0" w:space="0" w:color="auto"/>
                <w:right w:val="none" w:sz="0" w:space="0" w:color="auto"/>
              </w:divBdr>
              <w:divsChild>
                <w:div w:id="563831251">
                  <w:marLeft w:val="0"/>
                  <w:marRight w:val="0"/>
                  <w:marTop w:val="0"/>
                  <w:marBottom w:val="0"/>
                  <w:divBdr>
                    <w:top w:val="none" w:sz="0" w:space="0" w:color="auto"/>
                    <w:left w:val="none" w:sz="0" w:space="0" w:color="auto"/>
                    <w:bottom w:val="none" w:sz="0" w:space="0" w:color="auto"/>
                    <w:right w:val="none" w:sz="0" w:space="0" w:color="auto"/>
                  </w:divBdr>
                  <w:divsChild>
                    <w:div w:id="308294090">
                      <w:marLeft w:val="0"/>
                      <w:marRight w:val="0"/>
                      <w:marTop w:val="0"/>
                      <w:marBottom w:val="0"/>
                      <w:divBdr>
                        <w:top w:val="none" w:sz="0" w:space="0" w:color="auto"/>
                        <w:left w:val="none" w:sz="0" w:space="0" w:color="auto"/>
                        <w:bottom w:val="none" w:sz="0" w:space="0" w:color="auto"/>
                        <w:right w:val="none" w:sz="0" w:space="0" w:color="auto"/>
                      </w:divBdr>
                      <w:divsChild>
                        <w:div w:id="1181359036">
                          <w:marLeft w:val="0"/>
                          <w:marRight w:val="0"/>
                          <w:marTop w:val="0"/>
                          <w:marBottom w:val="0"/>
                          <w:divBdr>
                            <w:top w:val="none" w:sz="0" w:space="0" w:color="auto"/>
                            <w:left w:val="none" w:sz="0" w:space="0" w:color="auto"/>
                            <w:bottom w:val="none" w:sz="0" w:space="0" w:color="auto"/>
                            <w:right w:val="none" w:sz="0" w:space="0" w:color="auto"/>
                          </w:divBdr>
                          <w:divsChild>
                            <w:div w:id="234321533">
                              <w:marLeft w:val="0"/>
                              <w:marRight w:val="0"/>
                              <w:marTop w:val="0"/>
                              <w:marBottom w:val="0"/>
                              <w:divBdr>
                                <w:top w:val="none" w:sz="0" w:space="0" w:color="auto"/>
                                <w:left w:val="none" w:sz="0" w:space="0" w:color="auto"/>
                                <w:bottom w:val="none" w:sz="0" w:space="0" w:color="auto"/>
                                <w:right w:val="none" w:sz="0" w:space="0" w:color="auto"/>
                              </w:divBdr>
                              <w:divsChild>
                                <w:div w:id="212037884">
                                  <w:marLeft w:val="0"/>
                                  <w:marRight w:val="0"/>
                                  <w:marTop w:val="0"/>
                                  <w:marBottom w:val="0"/>
                                  <w:divBdr>
                                    <w:top w:val="none" w:sz="0" w:space="0" w:color="auto"/>
                                    <w:left w:val="none" w:sz="0" w:space="0" w:color="auto"/>
                                    <w:bottom w:val="none" w:sz="0" w:space="0" w:color="auto"/>
                                    <w:right w:val="none" w:sz="0" w:space="0" w:color="auto"/>
                                  </w:divBdr>
                                  <w:divsChild>
                                    <w:div w:id="498546565">
                                      <w:marLeft w:val="0"/>
                                      <w:marRight w:val="0"/>
                                      <w:marTop w:val="0"/>
                                      <w:marBottom w:val="0"/>
                                      <w:divBdr>
                                        <w:top w:val="none" w:sz="0" w:space="0" w:color="auto"/>
                                        <w:left w:val="none" w:sz="0" w:space="0" w:color="auto"/>
                                        <w:bottom w:val="none" w:sz="0" w:space="0" w:color="auto"/>
                                        <w:right w:val="none" w:sz="0" w:space="0" w:color="auto"/>
                                      </w:divBdr>
                                      <w:divsChild>
                                        <w:div w:id="416168408">
                                          <w:marLeft w:val="0"/>
                                          <w:marRight w:val="0"/>
                                          <w:marTop w:val="0"/>
                                          <w:marBottom w:val="0"/>
                                          <w:divBdr>
                                            <w:top w:val="none" w:sz="0" w:space="0" w:color="auto"/>
                                            <w:left w:val="none" w:sz="0" w:space="0" w:color="auto"/>
                                            <w:bottom w:val="none" w:sz="0" w:space="0" w:color="auto"/>
                                            <w:right w:val="none" w:sz="0" w:space="0" w:color="auto"/>
                                          </w:divBdr>
                                          <w:divsChild>
                                            <w:div w:id="1475290068">
                                              <w:marLeft w:val="0"/>
                                              <w:marRight w:val="0"/>
                                              <w:marTop w:val="0"/>
                                              <w:marBottom w:val="0"/>
                                              <w:divBdr>
                                                <w:top w:val="none" w:sz="0" w:space="0" w:color="auto"/>
                                                <w:left w:val="none" w:sz="0" w:space="0" w:color="auto"/>
                                                <w:bottom w:val="none" w:sz="0" w:space="0" w:color="auto"/>
                                                <w:right w:val="none" w:sz="0" w:space="0" w:color="auto"/>
                                              </w:divBdr>
                                              <w:divsChild>
                                                <w:div w:id="1257401307">
                                                  <w:marLeft w:val="0"/>
                                                  <w:marRight w:val="0"/>
                                                  <w:marTop w:val="0"/>
                                                  <w:marBottom w:val="0"/>
                                                  <w:divBdr>
                                                    <w:top w:val="none" w:sz="0" w:space="0" w:color="auto"/>
                                                    <w:left w:val="none" w:sz="0" w:space="0" w:color="auto"/>
                                                    <w:bottom w:val="none" w:sz="0" w:space="0" w:color="auto"/>
                                                    <w:right w:val="none" w:sz="0" w:space="0" w:color="auto"/>
                                                  </w:divBdr>
                                                  <w:divsChild>
                                                    <w:div w:id="1048410447">
                                                      <w:marLeft w:val="0"/>
                                                      <w:marRight w:val="0"/>
                                                      <w:marTop w:val="0"/>
                                                      <w:marBottom w:val="0"/>
                                                      <w:divBdr>
                                                        <w:top w:val="none" w:sz="0" w:space="0" w:color="auto"/>
                                                        <w:left w:val="none" w:sz="0" w:space="0" w:color="auto"/>
                                                        <w:bottom w:val="none" w:sz="0" w:space="0" w:color="auto"/>
                                                        <w:right w:val="none" w:sz="0" w:space="0" w:color="auto"/>
                                                      </w:divBdr>
                                                      <w:divsChild>
                                                        <w:div w:id="590285903">
                                                          <w:marLeft w:val="0"/>
                                                          <w:marRight w:val="0"/>
                                                          <w:marTop w:val="0"/>
                                                          <w:marBottom w:val="0"/>
                                                          <w:divBdr>
                                                            <w:top w:val="none" w:sz="0" w:space="0" w:color="auto"/>
                                                            <w:left w:val="none" w:sz="0" w:space="0" w:color="auto"/>
                                                            <w:bottom w:val="none" w:sz="0" w:space="0" w:color="auto"/>
                                                            <w:right w:val="none" w:sz="0" w:space="0" w:color="auto"/>
                                                          </w:divBdr>
                                                          <w:divsChild>
                                                            <w:div w:id="15218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678813">
      <w:bodyDiv w:val="1"/>
      <w:marLeft w:val="0"/>
      <w:marRight w:val="0"/>
      <w:marTop w:val="0"/>
      <w:marBottom w:val="0"/>
      <w:divBdr>
        <w:top w:val="none" w:sz="0" w:space="0" w:color="auto"/>
        <w:left w:val="none" w:sz="0" w:space="0" w:color="auto"/>
        <w:bottom w:val="none" w:sz="0" w:space="0" w:color="auto"/>
        <w:right w:val="none" w:sz="0" w:space="0" w:color="auto"/>
      </w:divBdr>
    </w:div>
    <w:div w:id="1348559057">
      <w:bodyDiv w:val="1"/>
      <w:marLeft w:val="0"/>
      <w:marRight w:val="0"/>
      <w:marTop w:val="0"/>
      <w:marBottom w:val="0"/>
      <w:divBdr>
        <w:top w:val="none" w:sz="0" w:space="0" w:color="auto"/>
        <w:left w:val="none" w:sz="0" w:space="0" w:color="auto"/>
        <w:bottom w:val="none" w:sz="0" w:space="0" w:color="auto"/>
        <w:right w:val="none" w:sz="0" w:space="0" w:color="auto"/>
      </w:divBdr>
      <w:divsChild>
        <w:div w:id="1058165321">
          <w:marLeft w:val="0"/>
          <w:marRight w:val="0"/>
          <w:marTop w:val="0"/>
          <w:marBottom w:val="0"/>
          <w:divBdr>
            <w:top w:val="none" w:sz="0" w:space="0" w:color="auto"/>
            <w:left w:val="none" w:sz="0" w:space="0" w:color="auto"/>
            <w:bottom w:val="none" w:sz="0" w:space="0" w:color="auto"/>
            <w:right w:val="none" w:sz="0" w:space="0" w:color="auto"/>
          </w:divBdr>
          <w:divsChild>
            <w:div w:id="501237403">
              <w:marLeft w:val="0"/>
              <w:marRight w:val="0"/>
              <w:marTop w:val="0"/>
              <w:marBottom w:val="0"/>
              <w:divBdr>
                <w:top w:val="none" w:sz="0" w:space="0" w:color="auto"/>
                <w:left w:val="none" w:sz="0" w:space="0" w:color="auto"/>
                <w:bottom w:val="none" w:sz="0" w:space="0" w:color="auto"/>
                <w:right w:val="none" w:sz="0" w:space="0" w:color="auto"/>
              </w:divBdr>
              <w:divsChild>
                <w:div w:id="561214079">
                  <w:marLeft w:val="0"/>
                  <w:marRight w:val="0"/>
                  <w:marTop w:val="0"/>
                  <w:marBottom w:val="0"/>
                  <w:divBdr>
                    <w:top w:val="none" w:sz="0" w:space="0" w:color="auto"/>
                    <w:left w:val="none" w:sz="0" w:space="0" w:color="auto"/>
                    <w:bottom w:val="none" w:sz="0" w:space="0" w:color="auto"/>
                    <w:right w:val="none" w:sz="0" w:space="0" w:color="auto"/>
                  </w:divBdr>
                  <w:divsChild>
                    <w:div w:id="145974263">
                      <w:marLeft w:val="0"/>
                      <w:marRight w:val="0"/>
                      <w:marTop w:val="0"/>
                      <w:marBottom w:val="0"/>
                      <w:divBdr>
                        <w:top w:val="none" w:sz="0" w:space="0" w:color="auto"/>
                        <w:left w:val="none" w:sz="0" w:space="0" w:color="auto"/>
                        <w:bottom w:val="none" w:sz="0" w:space="0" w:color="auto"/>
                        <w:right w:val="none" w:sz="0" w:space="0" w:color="auto"/>
                      </w:divBdr>
                      <w:divsChild>
                        <w:div w:id="46152044">
                          <w:marLeft w:val="0"/>
                          <w:marRight w:val="0"/>
                          <w:marTop w:val="0"/>
                          <w:marBottom w:val="0"/>
                          <w:divBdr>
                            <w:top w:val="none" w:sz="0" w:space="0" w:color="auto"/>
                            <w:left w:val="none" w:sz="0" w:space="0" w:color="auto"/>
                            <w:bottom w:val="none" w:sz="0" w:space="0" w:color="auto"/>
                            <w:right w:val="none" w:sz="0" w:space="0" w:color="auto"/>
                          </w:divBdr>
                          <w:divsChild>
                            <w:div w:id="1451583365">
                              <w:marLeft w:val="0"/>
                              <w:marRight w:val="0"/>
                              <w:marTop w:val="0"/>
                              <w:marBottom w:val="0"/>
                              <w:divBdr>
                                <w:top w:val="none" w:sz="0" w:space="0" w:color="auto"/>
                                <w:left w:val="none" w:sz="0" w:space="0" w:color="auto"/>
                                <w:bottom w:val="none" w:sz="0" w:space="0" w:color="auto"/>
                                <w:right w:val="none" w:sz="0" w:space="0" w:color="auto"/>
                              </w:divBdr>
                              <w:divsChild>
                                <w:div w:id="1090157769">
                                  <w:marLeft w:val="0"/>
                                  <w:marRight w:val="0"/>
                                  <w:marTop w:val="0"/>
                                  <w:marBottom w:val="0"/>
                                  <w:divBdr>
                                    <w:top w:val="none" w:sz="0" w:space="0" w:color="auto"/>
                                    <w:left w:val="none" w:sz="0" w:space="0" w:color="auto"/>
                                    <w:bottom w:val="none" w:sz="0" w:space="0" w:color="auto"/>
                                    <w:right w:val="none" w:sz="0" w:space="0" w:color="auto"/>
                                  </w:divBdr>
                                  <w:divsChild>
                                    <w:div w:id="877281439">
                                      <w:marLeft w:val="0"/>
                                      <w:marRight w:val="0"/>
                                      <w:marTop w:val="0"/>
                                      <w:marBottom w:val="0"/>
                                      <w:divBdr>
                                        <w:top w:val="none" w:sz="0" w:space="0" w:color="auto"/>
                                        <w:left w:val="none" w:sz="0" w:space="0" w:color="auto"/>
                                        <w:bottom w:val="none" w:sz="0" w:space="0" w:color="auto"/>
                                        <w:right w:val="none" w:sz="0" w:space="0" w:color="auto"/>
                                      </w:divBdr>
                                      <w:divsChild>
                                        <w:div w:id="998458801">
                                          <w:marLeft w:val="0"/>
                                          <w:marRight w:val="0"/>
                                          <w:marTop w:val="0"/>
                                          <w:marBottom w:val="0"/>
                                          <w:divBdr>
                                            <w:top w:val="none" w:sz="0" w:space="0" w:color="auto"/>
                                            <w:left w:val="none" w:sz="0" w:space="0" w:color="auto"/>
                                            <w:bottom w:val="none" w:sz="0" w:space="0" w:color="auto"/>
                                            <w:right w:val="none" w:sz="0" w:space="0" w:color="auto"/>
                                          </w:divBdr>
                                          <w:divsChild>
                                            <w:div w:id="1628655610">
                                              <w:marLeft w:val="0"/>
                                              <w:marRight w:val="0"/>
                                              <w:marTop w:val="0"/>
                                              <w:marBottom w:val="0"/>
                                              <w:divBdr>
                                                <w:top w:val="none" w:sz="0" w:space="0" w:color="auto"/>
                                                <w:left w:val="none" w:sz="0" w:space="0" w:color="auto"/>
                                                <w:bottom w:val="none" w:sz="0" w:space="0" w:color="auto"/>
                                                <w:right w:val="none" w:sz="0" w:space="0" w:color="auto"/>
                                              </w:divBdr>
                                              <w:divsChild>
                                                <w:div w:id="787967793">
                                                  <w:marLeft w:val="0"/>
                                                  <w:marRight w:val="0"/>
                                                  <w:marTop w:val="0"/>
                                                  <w:marBottom w:val="0"/>
                                                  <w:divBdr>
                                                    <w:top w:val="none" w:sz="0" w:space="0" w:color="auto"/>
                                                    <w:left w:val="none" w:sz="0" w:space="0" w:color="auto"/>
                                                    <w:bottom w:val="none" w:sz="0" w:space="0" w:color="auto"/>
                                                    <w:right w:val="none" w:sz="0" w:space="0" w:color="auto"/>
                                                  </w:divBdr>
                                                  <w:divsChild>
                                                    <w:div w:id="476265380">
                                                      <w:marLeft w:val="0"/>
                                                      <w:marRight w:val="0"/>
                                                      <w:marTop w:val="0"/>
                                                      <w:marBottom w:val="0"/>
                                                      <w:divBdr>
                                                        <w:top w:val="none" w:sz="0" w:space="0" w:color="auto"/>
                                                        <w:left w:val="none" w:sz="0" w:space="0" w:color="auto"/>
                                                        <w:bottom w:val="none" w:sz="0" w:space="0" w:color="auto"/>
                                                        <w:right w:val="none" w:sz="0" w:space="0" w:color="auto"/>
                                                      </w:divBdr>
                                                      <w:divsChild>
                                                        <w:div w:id="532041427">
                                                          <w:marLeft w:val="0"/>
                                                          <w:marRight w:val="0"/>
                                                          <w:marTop w:val="0"/>
                                                          <w:marBottom w:val="0"/>
                                                          <w:divBdr>
                                                            <w:top w:val="none" w:sz="0" w:space="0" w:color="auto"/>
                                                            <w:left w:val="none" w:sz="0" w:space="0" w:color="auto"/>
                                                            <w:bottom w:val="none" w:sz="0" w:space="0" w:color="auto"/>
                                                            <w:right w:val="none" w:sz="0" w:space="0" w:color="auto"/>
                                                          </w:divBdr>
                                                          <w:divsChild>
                                                            <w:div w:id="1936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65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meti.go.jp/policy/consumer/seian/denan/file/04_cn/ts/250831/kaiseibun_250831.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i.go.jp/policy/consumer/seian/denan/topics.html?_sm_au_=iVVZj0vgTVQQrPwN"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19" Type="http://schemas.openxmlformats.org/officeDocument/2006/relationships/customXml" Target="../customXml/item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3E76E-0CCA-4F00-89D8-CFF73800454A}"/>
</file>

<file path=customXml/itemProps2.xml><?xml version="1.0" encoding="utf-8"?>
<ds:datastoreItem xmlns:ds="http://schemas.openxmlformats.org/officeDocument/2006/customXml" ds:itemID="{102201A0-5F3A-4BF7-9EDA-390BEC18EA71}"/>
</file>

<file path=customXml/itemProps3.xml><?xml version="1.0" encoding="utf-8"?>
<ds:datastoreItem xmlns:ds="http://schemas.openxmlformats.org/officeDocument/2006/customXml" ds:itemID="{A1002B0B-8B14-4A80-9A8E-352FC15F86E3}"/>
</file>

<file path=docProps/app.xml><?xml version="1.0" encoding="utf-8"?>
<Properties xmlns="http://schemas.openxmlformats.org/officeDocument/2006/extended-properties" xmlns:vt="http://schemas.openxmlformats.org/officeDocument/2006/docPropsVTypes">
  <Template>Normal.dotm</Template>
  <TotalTime>525</TotalTime>
  <Pages>2</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Yoshiie</dc:creator>
  <cp:keywords/>
  <dc:description/>
  <cp:lastModifiedBy>Tomoyuki Iida</cp:lastModifiedBy>
  <cp:revision>112</cp:revision>
  <dcterms:created xsi:type="dcterms:W3CDTF">2018-02-07T06:13:00Z</dcterms:created>
  <dcterms:modified xsi:type="dcterms:W3CDTF">2025-09-04T00:24:00Z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2021-08-03T05:21:54Z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1ae98ca5-e907-4e64-8efb-9e9b9150e5ef</vt:lpwstr>
  </property>
  <property fmtid="{D5CDD505-2E9C-101B-9397-08002B2CF9AE}" pid="8" name="MSIP_Label_d3d538fd-7cd2-4b8b-bd42-f6ee8cc1e568_ContentBits">
    <vt:lpwstr>0</vt:lpwstr>
  </property>
</Properties>
</file>